
<file path=[Content_Types].xml><?xml version="1.0" encoding="utf-8"?>
<Types xmlns="http://schemas.openxmlformats.org/package/2006/content-types">
  <Default Extension="gif" ContentType="image/gif"/>
  <Default Extension="glb" ContentType="model/gltf.binary"/>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DDDC7" w14:textId="77777777" w:rsidR="00081D40" w:rsidRPr="00A53479" w:rsidRDefault="00081D40" w:rsidP="00FD1B74">
      <w:pPr>
        <w:spacing w:after="0" w:line="240" w:lineRule="auto"/>
        <w:rPr>
          <w:rFonts w:ascii="Times New Roman" w:hAnsi="Times New Roman" w:cs="Times New Roman"/>
          <w:sz w:val="24"/>
          <w:szCs w:val="24"/>
        </w:rPr>
      </w:pPr>
    </w:p>
    <w:p w14:paraId="7C220D68" w14:textId="77777777" w:rsidR="00081D40" w:rsidRPr="00D821A2" w:rsidRDefault="00081D40" w:rsidP="00FD1B74">
      <w:pPr>
        <w:spacing w:after="0" w:line="240" w:lineRule="auto"/>
        <w:rPr>
          <w:rFonts w:ascii="Times New Roman" w:hAnsi="Times New Roman" w:cs="Times New Roman"/>
          <w:sz w:val="24"/>
          <w:szCs w:val="24"/>
          <w:lang w:val="en-US"/>
        </w:rPr>
      </w:pPr>
    </w:p>
    <w:p w14:paraId="7DF70316" w14:textId="2FA1D17B" w:rsidR="00AF3215" w:rsidRPr="00AF3215" w:rsidRDefault="00FD1B74" w:rsidP="00FD1B74">
      <w:pPr>
        <w:shd w:val="clear" w:color="auto" w:fill="FFFFFF"/>
        <w:spacing w:after="0" w:line="240" w:lineRule="auto"/>
        <w:ind w:left="720"/>
        <w:jc w:val="both"/>
        <w:outlineLvl w:val="2"/>
        <w:rPr>
          <w:rFonts w:ascii="Times New Roman" w:eastAsia="Times New Roman" w:hAnsi="Times New Roman" w:cs="Times New Roman"/>
          <w:b/>
          <w:color w:val="000000"/>
          <w:sz w:val="24"/>
          <w:szCs w:val="24"/>
          <w:lang w:eastAsia="en-GB"/>
        </w:rPr>
      </w:pPr>
      <w:r w:rsidRPr="00FD1B74">
        <w:rPr>
          <w:rFonts w:ascii="Times New Roman" w:hAnsi="Times New Roman" w:cs="Times New Roman"/>
          <w:b/>
          <w:sz w:val="32"/>
          <w:szCs w:val="32"/>
        </w:rPr>
        <w:t xml:space="preserve">Ако сте гражданин на държава от ЕС, </w:t>
      </w:r>
      <w:r w:rsidR="00032158">
        <w:rPr>
          <w:rFonts w:ascii="Times New Roman" w:hAnsi="Times New Roman" w:cs="Times New Roman"/>
          <w:b/>
          <w:sz w:val="32"/>
          <w:szCs w:val="32"/>
        </w:rPr>
        <w:t>В</w:t>
      </w:r>
      <w:r w:rsidRPr="00FD1B74">
        <w:rPr>
          <w:rFonts w:ascii="Times New Roman" w:hAnsi="Times New Roman" w:cs="Times New Roman"/>
          <w:b/>
          <w:sz w:val="32"/>
          <w:szCs w:val="32"/>
        </w:rPr>
        <w:t>ие сте и европейски гражданин. Но какво означава това на практика? Какво е направил Европейският съюз за нас? Като начало, всички ние живеем в мирно време. Това е огромно постижение, но не е единственото нещо, което Европа е направила за нас.</w:t>
      </w:r>
      <w:r w:rsidRPr="00FD1B74">
        <w:t xml:space="preserve"> </w:t>
      </w:r>
      <w:r w:rsidRPr="00FD1B74">
        <w:rPr>
          <w:rFonts w:ascii="Times New Roman" w:hAnsi="Times New Roman" w:cs="Times New Roman"/>
          <w:b/>
          <w:sz w:val="32"/>
          <w:szCs w:val="32"/>
        </w:rPr>
        <w:t>Европейският съюз е изграден с течение на времето. Той е непрекъснато в процес на развитие и скоро ще дойде ред на вашето поколение да решава какви да са следващите стъпки. Така че сега е моментът да оформите собствените си виждания за ЕС.</w:t>
      </w:r>
    </w:p>
    <w:p w14:paraId="083E60BA" w14:textId="6A97E510" w:rsidR="00AF3215" w:rsidRPr="00AF3215" w:rsidRDefault="00FD1B74" w:rsidP="00FD1B74">
      <w:pPr>
        <w:shd w:val="clear" w:color="auto" w:fill="FFFFFF"/>
        <w:spacing w:after="0" w:line="240" w:lineRule="auto"/>
        <w:ind w:left="720"/>
        <w:outlineLvl w:val="2"/>
        <w:rPr>
          <w:rFonts w:ascii="Times New Roman" w:eastAsia="Times New Roman" w:hAnsi="Times New Roman" w:cs="Times New Roman"/>
          <w:b/>
          <w:color w:val="000000"/>
          <w:sz w:val="24"/>
          <w:szCs w:val="24"/>
          <w:lang w:eastAsia="en-GB"/>
        </w:rPr>
      </w:pPr>
      <w:r>
        <w:rPr>
          <w:noProof/>
        </w:rPr>
        <w:drawing>
          <wp:anchor distT="0" distB="0" distL="114300" distR="114300" simplePos="0" relativeHeight="251623936" behindDoc="1" locked="0" layoutInCell="1" allowOverlap="1" wp14:anchorId="1D0507B2" wp14:editId="60E382D1">
            <wp:simplePos x="0" y="0"/>
            <wp:positionH relativeFrom="column">
              <wp:posOffset>340360</wp:posOffset>
            </wp:positionH>
            <wp:positionV relativeFrom="paragraph">
              <wp:posOffset>349885</wp:posOffset>
            </wp:positionV>
            <wp:extent cx="5760720" cy="3240405"/>
            <wp:effectExtent l="0" t="0" r="0" b="0"/>
            <wp:wrapTight wrapText="bothSides">
              <wp:wrapPolygon edited="0">
                <wp:start x="0" y="0"/>
                <wp:lineTo x="0" y="21460"/>
                <wp:lineTo x="21500" y="21460"/>
                <wp:lineTo x="21500" y="0"/>
                <wp:lineTo x="0" y="0"/>
              </wp:wrapPolygon>
            </wp:wrapTight>
            <wp:docPr id="30" name="Картина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anchor>
        </w:drawing>
      </w:r>
    </w:p>
    <w:p w14:paraId="5C116B41" w14:textId="2C26E124" w:rsidR="00AF3215" w:rsidRPr="00AF3215" w:rsidRDefault="00AF3215" w:rsidP="00FD1B74">
      <w:pPr>
        <w:shd w:val="clear" w:color="auto" w:fill="FFFFFF"/>
        <w:spacing w:after="0" w:line="240" w:lineRule="auto"/>
        <w:ind w:left="720"/>
        <w:outlineLvl w:val="2"/>
        <w:rPr>
          <w:rFonts w:ascii="Times New Roman" w:eastAsia="Times New Roman" w:hAnsi="Times New Roman" w:cs="Times New Roman"/>
          <w:b/>
          <w:color w:val="000000"/>
          <w:sz w:val="24"/>
          <w:szCs w:val="24"/>
          <w:lang w:eastAsia="en-GB"/>
        </w:rPr>
      </w:pPr>
    </w:p>
    <w:p w14:paraId="234C727C" w14:textId="77777777" w:rsidR="00AF3215" w:rsidRPr="00AF3215" w:rsidRDefault="00AF3215" w:rsidP="00FD1B74">
      <w:pPr>
        <w:shd w:val="clear" w:color="auto" w:fill="FFFFFF"/>
        <w:spacing w:after="0" w:line="240" w:lineRule="auto"/>
        <w:ind w:left="720"/>
        <w:outlineLvl w:val="2"/>
        <w:rPr>
          <w:rFonts w:ascii="Times New Roman" w:eastAsia="Times New Roman" w:hAnsi="Times New Roman" w:cs="Times New Roman"/>
          <w:b/>
          <w:color w:val="000000"/>
          <w:sz w:val="24"/>
          <w:szCs w:val="24"/>
          <w:lang w:eastAsia="en-GB"/>
        </w:rPr>
      </w:pPr>
    </w:p>
    <w:p w14:paraId="46D0B8AB" w14:textId="77777777" w:rsidR="00AF3215" w:rsidRPr="00AF3215" w:rsidRDefault="00AF3215" w:rsidP="00FD1B74">
      <w:pPr>
        <w:shd w:val="clear" w:color="auto" w:fill="FFFFFF"/>
        <w:spacing w:after="0" w:line="240" w:lineRule="auto"/>
        <w:ind w:left="720"/>
        <w:outlineLvl w:val="2"/>
        <w:rPr>
          <w:rFonts w:ascii="Times New Roman" w:eastAsia="Times New Roman" w:hAnsi="Times New Roman" w:cs="Times New Roman"/>
          <w:b/>
          <w:color w:val="000000"/>
          <w:sz w:val="24"/>
          <w:szCs w:val="24"/>
          <w:lang w:eastAsia="en-GB"/>
        </w:rPr>
      </w:pPr>
    </w:p>
    <w:p w14:paraId="504945BF" w14:textId="77777777" w:rsidR="00AF3215" w:rsidRPr="00AF3215" w:rsidRDefault="00AF3215" w:rsidP="00FD1B74">
      <w:pPr>
        <w:shd w:val="clear" w:color="auto" w:fill="FFFFFF"/>
        <w:spacing w:after="0" w:line="240" w:lineRule="auto"/>
        <w:ind w:left="720"/>
        <w:outlineLvl w:val="2"/>
        <w:rPr>
          <w:rFonts w:ascii="Times New Roman" w:eastAsia="Times New Roman" w:hAnsi="Times New Roman" w:cs="Times New Roman"/>
          <w:b/>
          <w:color w:val="000000"/>
          <w:sz w:val="24"/>
          <w:szCs w:val="24"/>
          <w:lang w:eastAsia="en-GB"/>
        </w:rPr>
      </w:pPr>
    </w:p>
    <w:p w14:paraId="2605911F" w14:textId="77777777" w:rsidR="00AF3215" w:rsidRPr="00AF3215" w:rsidRDefault="00AF3215" w:rsidP="00FD1B74">
      <w:pPr>
        <w:shd w:val="clear" w:color="auto" w:fill="FFFFFF"/>
        <w:spacing w:after="0" w:line="240" w:lineRule="auto"/>
        <w:ind w:left="720"/>
        <w:outlineLvl w:val="2"/>
        <w:rPr>
          <w:rFonts w:ascii="Times New Roman" w:eastAsia="Times New Roman" w:hAnsi="Times New Roman" w:cs="Times New Roman"/>
          <w:b/>
          <w:color w:val="000000"/>
          <w:sz w:val="24"/>
          <w:szCs w:val="24"/>
          <w:lang w:eastAsia="en-GB"/>
        </w:rPr>
      </w:pPr>
    </w:p>
    <w:p w14:paraId="3E9D18D8" w14:textId="77777777" w:rsidR="00AF3215" w:rsidRPr="00AF3215" w:rsidRDefault="00AF3215" w:rsidP="00FD1B74">
      <w:pPr>
        <w:shd w:val="clear" w:color="auto" w:fill="FFFFFF"/>
        <w:spacing w:after="0" w:line="240" w:lineRule="auto"/>
        <w:ind w:left="720"/>
        <w:outlineLvl w:val="2"/>
        <w:rPr>
          <w:rFonts w:ascii="Times New Roman" w:eastAsia="Times New Roman" w:hAnsi="Times New Roman" w:cs="Times New Roman"/>
          <w:b/>
          <w:color w:val="000000"/>
          <w:sz w:val="24"/>
          <w:szCs w:val="24"/>
          <w:lang w:eastAsia="en-GB"/>
        </w:rPr>
      </w:pPr>
    </w:p>
    <w:p w14:paraId="2BCEF45B" w14:textId="77777777" w:rsidR="00AF3215" w:rsidRPr="00AF3215" w:rsidRDefault="00AF3215" w:rsidP="00FD1B74">
      <w:pPr>
        <w:shd w:val="clear" w:color="auto" w:fill="FFFFFF"/>
        <w:spacing w:after="0" w:line="240" w:lineRule="auto"/>
        <w:ind w:left="720"/>
        <w:outlineLvl w:val="2"/>
        <w:rPr>
          <w:rFonts w:ascii="Times New Roman" w:eastAsia="Times New Roman" w:hAnsi="Times New Roman" w:cs="Times New Roman"/>
          <w:b/>
          <w:color w:val="000000"/>
          <w:sz w:val="24"/>
          <w:szCs w:val="24"/>
          <w:lang w:eastAsia="en-GB"/>
        </w:rPr>
      </w:pPr>
    </w:p>
    <w:p w14:paraId="3D811163" w14:textId="77777777" w:rsidR="00AF3215" w:rsidRPr="00AF3215" w:rsidRDefault="00AF3215" w:rsidP="00FD1B74">
      <w:pPr>
        <w:shd w:val="clear" w:color="auto" w:fill="FFFFFF"/>
        <w:spacing w:after="0" w:line="240" w:lineRule="auto"/>
        <w:ind w:left="720"/>
        <w:outlineLvl w:val="2"/>
        <w:rPr>
          <w:rFonts w:ascii="Times New Roman" w:eastAsia="Times New Roman" w:hAnsi="Times New Roman" w:cs="Times New Roman"/>
          <w:b/>
          <w:color w:val="000000"/>
          <w:sz w:val="24"/>
          <w:szCs w:val="24"/>
          <w:lang w:eastAsia="en-GB"/>
        </w:rPr>
      </w:pPr>
    </w:p>
    <w:p w14:paraId="1B84E400" w14:textId="77777777" w:rsidR="00AF3215" w:rsidRPr="00AF3215" w:rsidRDefault="00AF3215" w:rsidP="00FD1B74">
      <w:pPr>
        <w:shd w:val="clear" w:color="auto" w:fill="FFFFFF"/>
        <w:spacing w:after="0" w:line="240" w:lineRule="auto"/>
        <w:ind w:left="720"/>
        <w:outlineLvl w:val="2"/>
        <w:rPr>
          <w:rFonts w:ascii="Times New Roman" w:eastAsia="Times New Roman" w:hAnsi="Times New Roman" w:cs="Times New Roman"/>
          <w:b/>
          <w:color w:val="000000"/>
          <w:sz w:val="24"/>
          <w:szCs w:val="24"/>
          <w:lang w:eastAsia="en-GB"/>
        </w:rPr>
      </w:pPr>
    </w:p>
    <w:p w14:paraId="542B9017" w14:textId="77777777" w:rsidR="00AF3215" w:rsidRPr="00AF3215" w:rsidRDefault="00AF3215" w:rsidP="00FD1B74">
      <w:pPr>
        <w:shd w:val="clear" w:color="auto" w:fill="FFFFFF"/>
        <w:spacing w:after="0" w:line="240" w:lineRule="auto"/>
        <w:ind w:left="720"/>
        <w:outlineLvl w:val="2"/>
        <w:rPr>
          <w:rFonts w:ascii="Times New Roman" w:eastAsia="Times New Roman" w:hAnsi="Times New Roman" w:cs="Times New Roman"/>
          <w:b/>
          <w:color w:val="000000"/>
          <w:sz w:val="24"/>
          <w:szCs w:val="24"/>
          <w:lang w:eastAsia="en-GB"/>
        </w:rPr>
      </w:pPr>
    </w:p>
    <w:p w14:paraId="2643B61F" w14:textId="77777777" w:rsidR="00AF3215" w:rsidRPr="00AF3215" w:rsidRDefault="00AF3215" w:rsidP="00FD1B74">
      <w:pPr>
        <w:shd w:val="clear" w:color="auto" w:fill="FFFFFF"/>
        <w:spacing w:after="0" w:line="240" w:lineRule="auto"/>
        <w:ind w:left="720"/>
        <w:outlineLvl w:val="2"/>
        <w:rPr>
          <w:rFonts w:ascii="Times New Roman" w:eastAsia="Times New Roman" w:hAnsi="Times New Roman" w:cs="Times New Roman"/>
          <w:b/>
          <w:color w:val="000000"/>
          <w:sz w:val="24"/>
          <w:szCs w:val="24"/>
          <w:lang w:eastAsia="en-GB"/>
        </w:rPr>
      </w:pPr>
    </w:p>
    <w:p w14:paraId="0EAE8F18" w14:textId="603B7F7C" w:rsidR="00AF3215" w:rsidRDefault="00AF3215" w:rsidP="00FD1B74">
      <w:pPr>
        <w:shd w:val="clear" w:color="auto" w:fill="FFFFFF"/>
        <w:spacing w:after="0" w:line="240" w:lineRule="auto"/>
        <w:ind w:left="720"/>
        <w:outlineLvl w:val="2"/>
        <w:rPr>
          <w:rFonts w:ascii="Times New Roman" w:eastAsia="Times New Roman" w:hAnsi="Times New Roman" w:cs="Times New Roman"/>
          <w:b/>
          <w:color w:val="000000"/>
          <w:sz w:val="24"/>
          <w:szCs w:val="24"/>
          <w:lang w:eastAsia="en-GB"/>
        </w:rPr>
      </w:pPr>
    </w:p>
    <w:p w14:paraId="6596AEBB" w14:textId="12B7A317" w:rsidR="00FD1B74" w:rsidRDefault="00FD1B74" w:rsidP="00FD1B74">
      <w:pPr>
        <w:shd w:val="clear" w:color="auto" w:fill="FFFFFF"/>
        <w:spacing w:after="0" w:line="240" w:lineRule="auto"/>
        <w:ind w:left="720"/>
        <w:outlineLvl w:val="2"/>
        <w:rPr>
          <w:rFonts w:ascii="Times New Roman" w:eastAsia="Times New Roman" w:hAnsi="Times New Roman" w:cs="Times New Roman"/>
          <w:b/>
          <w:color w:val="000000"/>
          <w:sz w:val="24"/>
          <w:szCs w:val="24"/>
          <w:lang w:eastAsia="en-GB"/>
        </w:rPr>
      </w:pPr>
    </w:p>
    <w:p w14:paraId="29F85723" w14:textId="3733B2E1" w:rsidR="00FD1B74" w:rsidRDefault="00FD1B74" w:rsidP="00FD1B74">
      <w:pPr>
        <w:shd w:val="clear" w:color="auto" w:fill="FFFFFF"/>
        <w:spacing w:after="0" w:line="240" w:lineRule="auto"/>
        <w:ind w:left="720"/>
        <w:outlineLvl w:val="2"/>
        <w:rPr>
          <w:rFonts w:ascii="Times New Roman" w:eastAsia="Times New Roman" w:hAnsi="Times New Roman" w:cs="Times New Roman"/>
          <w:b/>
          <w:color w:val="000000"/>
          <w:sz w:val="24"/>
          <w:szCs w:val="24"/>
          <w:lang w:eastAsia="en-GB"/>
        </w:rPr>
      </w:pPr>
    </w:p>
    <w:p w14:paraId="5562416C" w14:textId="3574A45A" w:rsidR="00FD1B74" w:rsidRDefault="00FD1B74" w:rsidP="00FD1B74">
      <w:pPr>
        <w:shd w:val="clear" w:color="auto" w:fill="FFFFFF"/>
        <w:spacing w:after="0" w:line="240" w:lineRule="auto"/>
        <w:ind w:left="720"/>
        <w:outlineLvl w:val="2"/>
        <w:rPr>
          <w:rFonts w:ascii="Times New Roman" w:eastAsia="Times New Roman" w:hAnsi="Times New Roman" w:cs="Times New Roman"/>
          <w:b/>
          <w:color w:val="000000"/>
          <w:sz w:val="24"/>
          <w:szCs w:val="24"/>
          <w:lang w:eastAsia="en-GB"/>
        </w:rPr>
      </w:pPr>
    </w:p>
    <w:p w14:paraId="35A5487D" w14:textId="77777777" w:rsidR="00FD1B74" w:rsidRDefault="00FD1B74" w:rsidP="00FD1B74">
      <w:pPr>
        <w:pStyle w:val="Pa8"/>
        <w:spacing w:line="240" w:lineRule="auto"/>
        <w:ind w:left="560" w:right="560"/>
        <w:jc w:val="center"/>
        <w:rPr>
          <w:rFonts w:ascii="Times New Roman" w:hAnsi="Times New Roman" w:cs="Times New Roman"/>
          <w:bCs/>
          <w:sz w:val="32"/>
          <w:szCs w:val="32"/>
        </w:rPr>
      </w:pPr>
    </w:p>
    <w:p w14:paraId="03FF81E4" w14:textId="77777777" w:rsidR="00FD1B74" w:rsidRDefault="00FD1B74" w:rsidP="00FD1B74">
      <w:pPr>
        <w:pStyle w:val="Pa8"/>
        <w:spacing w:line="240" w:lineRule="auto"/>
        <w:ind w:left="560" w:right="560"/>
        <w:jc w:val="center"/>
        <w:rPr>
          <w:rFonts w:ascii="Times New Roman" w:hAnsi="Times New Roman" w:cs="Times New Roman"/>
          <w:bCs/>
          <w:sz w:val="32"/>
          <w:szCs w:val="32"/>
        </w:rPr>
      </w:pPr>
    </w:p>
    <w:p w14:paraId="7303C6FE" w14:textId="77777777" w:rsidR="00FD1B74" w:rsidRDefault="00FD1B74" w:rsidP="00FD1B74">
      <w:pPr>
        <w:pStyle w:val="Pa8"/>
        <w:spacing w:line="240" w:lineRule="auto"/>
        <w:ind w:left="560" w:right="560"/>
        <w:jc w:val="center"/>
        <w:rPr>
          <w:rFonts w:ascii="Times New Roman" w:hAnsi="Times New Roman" w:cs="Times New Roman"/>
          <w:bCs/>
          <w:sz w:val="32"/>
          <w:szCs w:val="32"/>
        </w:rPr>
      </w:pPr>
    </w:p>
    <w:p w14:paraId="5DE091BA" w14:textId="77777777" w:rsidR="00FD1B74" w:rsidRDefault="00FD1B74" w:rsidP="00FD1B74">
      <w:pPr>
        <w:pStyle w:val="Pa8"/>
        <w:spacing w:line="240" w:lineRule="auto"/>
        <w:ind w:left="560" w:right="560"/>
        <w:jc w:val="center"/>
        <w:rPr>
          <w:rFonts w:ascii="Times New Roman" w:hAnsi="Times New Roman" w:cs="Times New Roman"/>
          <w:bCs/>
          <w:sz w:val="32"/>
          <w:szCs w:val="32"/>
        </w:rPr>
      </w:pPr>
    </w:p>
    <w:p w14:paraId="36297FE2" w14:textId="77777777" w:rsidR="00FD1B74" w:rsidRDefault="00FD1B74" w:rsidP="00FD1B74">
      <w:pPr>
        <w:pStyle w:val="Pa8"/>
        <w:spacing w:line="240" w:lineRule="auto"/>
        <w:ind w:left="560" w:right="560"/>
        <w:jc w:val="center"/>
        <w:rPr>
          <w:rFonts w:ascii="Times New Roman" w:hAnsi="Times New Roman" w:cs="Times New Roman"/>
          <w:bCs/>
          <w:sz w:val="32"/>
          <w:szCs w:val="32"/>
        </w:rPr>
      </w:pPr>
    </w:p>
    <w:p w14:paraId="536EEF73" w14:textId="77777777" w:rsidR="00FD1B74" w:rsidRDefault="00FD1B74" w:rsidP="00FD1B74">
      <w:pPr>
        <w:pStyle w:val="Pa8"/>
        <w:spacing w:line="240" w:lineRule="auto"/>
        <w:ind w:left="560" w:right="560"/>
        <w:jc w:val="center"/>
        <w:rPr>
          <w:rFonts w:ascii="Times New Roman" w:hAnsi="Times New Roman" w:cs="Times New Roman"/>
          <w:bCs/>
          <w:sz w:val="32"/>
          <w:szCs w:val="32"/>
        </w:rPr>
      </w:pPr>
    </w:p>
    <w:p w14:paraId="249D5401" w14:textId="77777777" w:rsidR="00FD1B74" w:rsidRDefault="00FD1B74" w:rsidP="00FD1B74">
      <w:pPr>
        <w:pStyle w:val="Pa8"/>
        <w:spacing w:line="240" w:lineRule="auto"/>
        <w:ind w:left="560" w:right="560"/>
        <w:jc w:val="center"/>
        <w:rPr>
          <w:rFonts w:ascii="Times New Roman" w:hAnsi="Times New Roman" w:cs="Times New Roman"/>
          <w:bCs/>
          <w:sz w:val="32"/>
          <w:szCs w:val="32"/>
        </w:rPr>
      </w:pPr>
    </w:p>
    <w:p w14:paraId="6DCBE268" w14:textId="77777777" w:rsidR="00FD1B74" w:rsidRDefault="00FD1B74" w:rsidP="00FD1B74">
      <w:pPr>
        <w:pStyle w:val="Pa8"/>
        <w:spacing w:line="240" w:lineRule="auto"/>
        <w:ind w:left="560" w:right="560"/>
        <w:jc w:val="center"/>
        <w:rPr>
          <w:rFonts w:ascii="Times New Roman" w:hAnsi="Times New Roman" w:cs="Times New Roman"/>
          <w:bCs/>
          <w:sz w:val="32"/>
          <w:szCs w:val="32"/>
        </w:rPr>
      </w:pPr>
    </w:p>
    <w:p w14:paraId="0A8D34B6" w14:textId="77777777" w:rsidR="00FD1B74" w:rsidRDefault="00FD1B74" w:rsidP="00FD1B74">
      <w:pPr>
        <w:pStyle w:val="Pa8"/>
        <w:spacing w:line="240" w:lineRule="auto"/>
        <w:ind w:left="560" w:right="560"/>
        <w:jc w:val="center"/>
        <w:rPr>
          <w:rFonts w:ascii="Times New Roman" w:hAnsi="Times New Roman" w:cs="Times New Roman"/>
          <w:bCs/>
          <w:sz w:val="32"/>
          <w:szCs w:val="32"/>
        </w:rPr>
      </w:pPr>
    </w:p>
    <w:p w14:paraId="3EA6E1F3" w14:textId="77777777" w:rsidR="00FD1B74" w:rsidRDefault="00FD1B74" w:rsidP="00FD1B74">
      <w:pPr>
        <w:pStyle w:val="Pa8"/>
        <w:spacing w:line="240" w:lineRule="auto"/>
        <w:ind w:left="560" w:right="560"/>
        <w:jc w:val="center"/>
        <w:rPr>
          <w:rFonts w:ascii="Times New Roman" w:hAnsi="Times New Roman" w:cs="Times New Roman"/>
          <w:bCs/>
          <w:sz w:val="32"/>
          <w:szCs w:val="32"/>
        </w:rPr>
      </w:pPr>
    </w:p>
    <w:p w14:paraId="0D10B1A8" w14:textId="77777777" w:rsidR="00FD1B74" w:rsidRDefault="00FD1B74" w:rsidP="00FD1B74">
      <w:pPr>
        <w:pStyle w:val="Pa8"/>
        <w:spacing w:line="240" w:lineRule="auto"/>
        <w:ind w:left="560" w:right="560"/>
        <w:jc w:val="center"/>
        <w:rPr>
          <w:rFonts w:ascii="Times New Roman" w:hAnsi="Times New Roman" w:cs="Times New Roman"/>
          <w:bCs/>
          <w:sz w:val="32"/>
          <w:szCs w:val="32"/>
        </w:rPr>
      </w:pPr>
    </w:p>
    <w:p w14:paraId="3AAE489D" w14:textId="77777777" w:rsidR="00FD1B74" w:rsidRDefault="00FD1B74" w:rsidP="00FD1B74">
      <w:pPr>
        <w:pStyle w:val="Pa8"/>
        <w:spacing w:line="240" w:lineRule="auto"/>
        <w:ind w:left="560" w:right="560"/>
        <w:jc w:val="center"/>
        <w:rPr>
          <w:rFonts w:ascii="Times New Roman" w:hAnsi="Times New Roman" w:cs="Times New Roman"/>
          <w:bCs/>
          <w:sz w:val="32"/>
          <w:szCs w:val="32"/>
        </w:rPr>
      </w:pPr>
    </w:p>
    <w:p w14:paraId="3494D068" w14:textId="418ED964" w:rsidR="00FD1B74" w:rsidRDefault="00FD1B74" w:rsidP="00FD1B74">
      <w:pPr>
        <w:pStyle w:val="Pa8"/>
        <w:spacing w:line="240" w:lineRule="auto"/>
        <w:ind w:left="560" w:right="560"/>
        <w:jc w:val="center"/>
        <w:rPr>
          <w:rFonts w:ascii="Times New Roman" w:hAnsi="Times New Roman" w:cs="Times New Roman"/>
          <w:b/>
          <w:sz w:val="32"/>
          <w:szCs w:val="32"/>
        </w:rPr>
      </w:pPr>
      <w:bookmarkStart w:id="0" w:name="_Hlk104454730"/>
      <w:r w:rsidRPr="0007271C">
        <w:rPr>
          <w:rFonts w:ascii="Times New Roman" w:hAnsi="Times New Roman" w:cs="Times New Roman"/>
          <w:b/>
          <w:sz w:val="32"/>
          <w:szCs w:val="32"/>
        </w:rPr>
        <w:t>КАКВО</w:t>
      </w:r>
      <w:r>
        <w:rPr>
          <w:rStyle w:val="A14"/>
        </w:rPr>
        <w:t xml:space="preserve"> </w:t>
      </w:r>
      <w:r w:rsidRPr="00FD1B74">
        <w:rPr>
          <w:rFonts w:ascii="Times New Roman" w:hAnsi="Times New Roman" w:cs="Times New Roman"/>
          <w:b/>
          <w:sz w:val="32"/>
          <w:szCs w:val="32"/>
        </w:rPr>
        <w:t>ПРЕДСТАВЛЯВА ЕВРОПЕЙСКИЯТ</w:t>
      </w:r>
      <w:r>
        <w:rPr>
          <w:rFonts w:ascii="Times New Roman" w:hAnsi="Times New Roman" w:cs="Times New Roman"/>
          <w:b/>
          <w:sz w:val="32"/>
          <w:szCs w:val="32"/>
          <w:lang w:val="en-US"/>
        </w:rPr>
        <w:t xml:space="preserve"> </w:t>
      </w:r>
      <w:r w:rsidRPr="00FD1B74">
        <w:rPr>
          <w:rFonts w:ascii="Times New Roman" w:hAnsi="Times New Roman" w:cs="Times New Roman"/>
          <w:b/>
          <w:sz w:val="32"/>
          <w:szCs w:val="32"/>
        </w:rPr>
        <w:t>СЪЮЗ?</w:t>
      </w:r>
    </w:p>
    <w:bookmarkEnd w:id="0"/>
    <w:p w14:paraId="15BEC206" w14:textId="28911EF9" w:rsidR="0007271C" w:rsidRPr="0007271C" w:rsidRDefault="0007271C" w:rsidP="0007271C">
      <w:pPr>
        <w:pStyle w:val="Default"/>
      </w:pPr>
      <w:r>
        <w:rPr>
          <w:noProof/>
        </w:rPr>
        <w:drawing>
          <wp:anchor distT="0" distB="0" distL="114300" distR="114300" simplePos="0" relativeHeight="251629056" behindDoc="1" locked="0" layoutInCell="1" allowOverlap="1" wp14:anchorId="6BC1CD4D" wp14:editId="467AC270">
            <wp:simplePos x="0" y="0"/>
            <wp:positionH relativeFrom="column">
              <wp:posOffset>-64135</wp:posOffset>
            </wp:positionH>
            <wp:positionV relativeFrom="paragraph">
              <wp:posOffset>170815</wp:posOffset>
            </wp:positionV>
            <wp:extent cx="535305" cy="666115"/>
            <wp:effectExtent l="0" t="0" r="0" b="635"/>
            <wp:wrapTight wrapText="bothSides">
              <wp:wrapPolygon edited="0">
                <wp:start x="0" y="0"/>
                <wp:lineTo x="0" y="21003"/>
                <wp:lineTo x="20754" y="21003"/>
                <wp:lineTo x="20754" y="0"/>
                <wp:lineTo x="0" y="0"/>
              </wp:wrapPolygon>
            </wp:wrapTight>
            <wp:docPr id="58" name="Картина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5305" cy="666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D1DB8C" w14:textId="680F287D" w:rsidR="00FD1B74" w:rsidRPr="00FD1B74" w:rsidRDefault="0007271C" w:rsidP="00FD1B74">
      <w:pPr>
        <w:shd w:val="clear" w:color="auto" w:fill="FFFFFF"/>
        <w:spacing w:after="0" w:line="240" w:lineRule="auto"/>
        <w:ind w:left="720"/>
        <w:outlineLvl w:val="2"/>
        <w:rPr>
          <w:rFonts w:ascii="Times New Roman" w:hAnsi="Times New Roman" w:cs="Times New Roman"/>
          <w:bCs/>
          <w:sz w:val="32"/>
          <w:szCs w:val="32"/>
        </w:rPr>
      </w:pPr>
      <w:r>
        <w:rPr>
          <w:rFonts w:ascii="Times New Roman" w:hAnsi="Times New Roman" w:cs="Times New Roman"/>
          <w:bCs/>
          <w:sz w:val="32"/>
          <w:szCs w:val="32"/>
          <w:lang w:val="en-US"/>
        </w:rPr>
        <w:t>O</w:t>
      </w:r>
      <w:r w:rsidRPr="00FD1B74">
        <w:rPr>
          <w:rFonts w:ascii="Times New Roman" w:hAnsi="Times New Roman" w:cs="Times New Roman"/>
          <w:bCs/>
          <w:sz w:val="32"/>
          <w:szCs w:val="32"/>
        </w:rPr>
        <w:t xml:space="preserve">т създаването му през 1957 г. броят на държавите в </w:t>
      </w:r>
      <w:r>
        <w:rPr>
          <w:rFonts w:ascii="Times New Roman" w:hAnsi="Times New Roman" w:cs="Times New Roman"/>
          <w:bCs/>
          <w:sz w:val="32"/>
          <w:szCs w:val="32"/>
          <w:lang w:val="en-US"/>
        </w:rPr>
        <w:t>E</w:t>
      </w:r>
      <w:r w:rsidRPr="00FD1B74">
        <w:rPr>
          <w:rFonts w:ascii="Times New Roman" w:hAnsi="Times New Roman" w:cs="Times New Roman"/>
          <w:bCs/>
          <w:sz w:val="32"/>
          <w:szCs w:val="32"/>
        </w:rPr>
        <w:t xml:space="preserve">европейския съюз нарасна от шест на 27. </w:t>
      </w:r>
      <w:r>
        <w:rPr>
          <w:rFonts w:ascii="Times New Roman" w:hAnsi="Times New Roman" w:cs="Times New Roman"/>
          <w:bCs/>
          <w:sz w:val="32"/>
          <w:szCs w:val="32"/>
          <w:lang w:val="en-US"/>
        </w:rPr>
        <w:t>T</w:t>
      </w:r>
      <w:r w:rsidRPr="00FD1B74">
        <w:rPr>
          <w:rFonts w:ascii="Times New Roman" w:hAnsi="Times New Roman" w:cs="Times New Roman"/>
          <w:bCs/>
          <w:sz w:val="32"/>
          <w:szCs w:val="32"/>
        </w:rPr>
        <w:t xml:space="preserve">е обединяват силите си, за да изградят заедно едно по-добро бъдеще. </w:t>
      </w:r>
    </w:p>
    <w:p w14:paraId="59B4384D" w14:textId="1D5AFBC3" w:rsidR="00AF3215" w:rsidRDefault="0007271C" w:rsidP="00FD1B74">
      <w:pPr>
        <w:shd w:val="clear" w:color="auto" w:fill="FFFFFF"/>
        <w:spacing w:after="0" w:line="240" w:lineRule="auto"/>
        <w:ind w:left="720"/>
        <w:outlineLvl w:val="2"/>
        <w:rPr>
          <w:rFonts w:ascii="Times New Roman" w:hAnsi="Times New Roman" w:cs="Times New Roman"/>
          <w:bCs/>
          <w:sz w:val="32"/>
          <w:szCs w:val="32"/>
        </w:rPr>
      </w:pPr>
      <w:r>
        <w:rPr>
          <w:rFonts w:ascii="Times New Roman" w:hAnsi="Times New Roman" w:cs="Times New Roman"/>
          <w:bCs/>
          <w:noProof/>
          <w:sz w:val="32"/>
          <w:szCs w:val="32"/>
        </w:rPr>
        <w:drawing>
          <wp:anchor distT="0" distB="0" distL="114300" distR="114300" simplePos="0" relativeHeight="251633152" behindDoc="1" locked="0" layoutInCell="1" allowOverlap="1" wp14:anchorId="08BA0FC8" wp14:editId="5FF669F0">
            <wp:simplePos x="0" y="0"/>
            <wp:positionH relativeFrom="column">
              <wp:posOffset>1805305</wp:posOffset>
            </wp:positionH>
            <wp:positionV relativeFrom="paragraph">
              <wp:posOffset>12065</wp:posOffset>
            </wp:positionV>
            <wp:extent cx="2237740" cy="1438910"/>
            <wp:effectExtent l="0" t="0" r="0" b="8890"/>
            <wp:wrapTight wrapText="bothSides">
              <wp:wrapPolygon edited="0">
                <wp:start x="0" y="0"/>
                <wp:lineTo x="0" y="21447"/>
                <wp:lineTo x="21330" y="21447"/>
                <wp:lineTo x="21330" y="0"/>
                <wp:lineTo x="0" y="0"/>
              </wp:wrapPolygon>
            </wp:wrapTight>
            <wp:docPr id="60" name="Картина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7740" cy="1438910"/>
                    </a:xfrm>
                    <a:prstGeom prst="rect">
                      <a:avLst/>
                    </a:prstGeom>
                    <a:noFill/>
                  </pic:spPr>
                </pic:pic>
              </a:graphicData>
            </a:graphic>
          </wp:anchor>
        </w:drawing>
      </w:r>
    </w:p>
    <w:p w14:paraId="32F35DB8" w14:textId="77777777" w:rsidR="0007271C" w:rsidRDefault="0007271C" w:rsidP="0007271C">
      <w:pPr>
        <w:shd w:val="clear" w:color="auto" w:fill="FFFFFF"/>
        <w:spacing w:after="0" w:line="240" w:lineRule="auto"/>
        <w:ind w:left="720"/>
        <w:outlineLvl w:val="2"/>
        <w:rPr>
          <w:rFonts w:ascii="Times New Roman" w:hAnsi="Times New Roman" w:cs="Times New Roman"/>
          <w:bCs/>
          <w:sz w:val="32"/>
          <w:szCs w:val="32"/>
        </w:rPr>
      </w:pPr>
    </w:p>
    <w:p w14:paraId="056AF0FA" w14:textId="77777777" w:rsidR="0007271C" w:rsidRDefault="0007271C" w:rsidP="0007271C">
      <w:pPr>
        <w:shd w:val="clear" w:color="auto" w:fill="FFFFFF"/>
        <w:spacing w:after="0" w:line="240" w:lineRule="auto"/>
        <w:ind w:left="720"/>
        <w:outlineLvl w:val="2"/>
        <w:rPr>
          <w:rFonts w:ascii="Times New Roman" w:hAnsi="Times New Roman" w:cs="Times New Roman"/>
          <w:bCs/>
          <w:sz w:val="32"/>
          <w:szCs w:val="32"/>
        </w:rPr>
      </w:pPr>
    </w:p>
    <w:p w14:paraId="358E066F" w14:textId="77777777" w:rsidR="0007271C" w:rsidRDefault="0007271C" w:rsidP="0007271C">
      <w:pPr>
        <w:shd w:val="clear" w:color="auto" w:fill="FFFFFF"/>
        <w:spacing w:after="0" w:line="240" w:lineRule="auto"/>
        <w:ind w:left="720"/>
        <w:outlineLvl w:val="2"/>
        <w:rPr>
          <w:rFonts w:ascii="Times New Roman" w:hAnsi="Times New Roman" w:cs="Times New Roman"/>
          <w:bCs/>
          <w:sz w:val="32"/>
          <w:szCs w:val="32"/>
        </w:rPr>
      </w:pPr>
    </w:p>
    <w:p w14:paraId="346CF297" w14:textId="77777777" w:rsidR="0007271C" w:rsidRDefault="0007271C" w:rsidP="0007271C">
      <w:pPr>
        <w:shd w:val="clear" w:color="auto" w:fill="FFFFFF"/>
        <w:spacing w:after="0" w:line="240" w:lineRule="auto"/>
        <w:ind w:left="720"/>
        <w:outlineLvl w:val="2"/>
        <w:rPr>
          <w:rFonts w:ascii="Times New Roman" w:hAnsi="Times New Roman" w:cs="Times New Roman"/>
          <w:bCs/>
          <w:sz w:val="32"/>
          <w:szCs w:val="32"/>
        </w:rPr>
      </w:pPr>
    </w:p>
    <w:p w14:paraId="5D6CBF99" w14:textId="77777777" w:rsidR="0007271C" w:rsidRDefault="0007271C" w:rsidP="0007271C">
      <w:pPr>
        <w:shd w:val="clear" w:color="auto" w:fill="FFFFFF"/>
        <w:spacing w:after="0" w:line="240" w:lineRule="auto"/>
        <w:ind w:left="720"/>
        <w:outlineLvl w:val="2"/>
        <w:rPr>
          <w:rFonts w:ascii="Times New Roman" w:hAnsi="Times New Roman" w:cs="Times New Roman"/>
          <w:bCs/>
          <w:sz w:val="32"/>
          <w:szCs w:val="32"/>
        </w:rPr>
      </w:pPr>
    </w:p>
    <w:p w14:paraId="24EC4253" w14:textId="77777777" w:rsidR="001A4AAA" w:rsidRDefault="001A4AAA" w:rsidP="0007271C">
      <w:pPr>
        <w:shd w:val="clear" w:color="auto" w:fill="FFFFFF"/>
        <w:spacing w:after="0" w:line="240" w:lineRule="auto"/>
        <w:ind w:left="720"/>
        <w:outlineLvl w:val="2"/>
        <w:rPr>
          <w:rFonts w:ascii="Times New Roman" w:hAnsi="Times New Roman" w:cs="Times New Roman"/>
          <w:bCs/>
          <w:sz w:val="32"/>
          <w:szCs w:val="32"/>
        </w:rPr>
      </w:pPr>
    </w:p>
    <w:p w14:paraId="19D70974" w14:textId="13079503" w:rsidR="0007271C" w:rsidRPr="0007271C" w:rsidRDefault="0007271C" w:rsidP="0007271C">
      <w:pPr>
        <w:shd w:val="clear" w:color="auto" w:fill="FFFFFF"/>
        <w:spacing w:after="0" w:line="240" w:lineRule="auto"/>
        <w:ind w:left="720"/>
        <w:outlineLvl w:val="2"/>
        <w:rPr>
          <w:rFonts w:ascii="Times New Roman" w:hAnsi="Times New Roman" w:cs="Times New Roman"/>
          <w:bCs/>
          <w:sz w:val="32"/>
          <w:szCs w:val="32"/>
        </w:rPr>
      </w:pPr>
      <w:r w:rsidRPr="0007271C">
        <w:rPr>
          <w:rFonts w:ascii="Times New Roman" w:hAnsi="Times New Roman" w:cs="Times New Roman"/>
          <w:bCs/>
          <w:sz w:val="32"/>
          <w:szCs w:val="32"/>
        </w:rPr>
        <w:t>Европейският съюз не е държава, а уникално партньорство между</w:t>
      </w:r>
      <w:r>
        <w:rPr>
          <w:rFonts w:ascii="Times New Roman" w:hAnsi="Times New Roman" w:cs="Times New Roman"/>
          <w:bCs/>
          <w:sz w:val="32"/>
          <w:szCs w:val="32"/>
          <w:lang w:val="en-US"/>
        </w:rPr>
        <w:t xml:space="preserve"> </w:t>
      </w:r>
      <w:r w:rsidRPr="0007271C">
        <w:rPr>
          <w:rFonts w:ascii="Times New Roman" w:hAnsi="Times New Roman" w:cs="Times New Roman"/>
          <w:bCs/>
          <w:sz w:val="32"/>
          <w:szCs w:val="32"/>
        </w:rPr>
        <w:t>европейски държави, известни като държави членки. Заедно те</w:t>
      </w:r>
      <w:r>
        <w:rPr>
          <w:rFonts w:ascii="Times New Roman" w:hAnsi="Times New Roman" w:cs="Times New Roman"/>
          <w:bCs/>
          <w:sz w:val="32"/>
          <w:szCs w:val="32"/>
          <w:lang w:val="en-US"/>
        </w:rPr>
        <w:t xml:space="preserve"> </w:t>
      </w:r>
      <w:r w:rsidRPr="0007271C">
        <w:rPr>
          <w:rFonts w:ascii="Times New Roman" w:hAnsi="Times New Roman" w:cs="Times New Roman"/>
          <w:bCs/>
          <w:sz w:val="32"/>
          <w:szCs w:val="32"/>
        </w:rPr>
        <w:t>съставляват голяма част от континента Европа. В ЕС живеят над</w:t>
      </w:r>
      <w:r>
        <w:rPr>
          <w:rFonts w:ascii="Times New Roman" w:hAnsi="Times New Roman" w:cs="Times New Roman"/>
          <w:bCs/>
          <w:sz w:val="32"/>
          <w:szCs w:val="32"/>
          <w:lang w:val="en-US"/>
        </w:rPr>
        <w:t xml:space="preserve"> </w:t>
      </w:r>
      <w:r w:rsidRPr="0007271C">
        <w:rPr>
          <w:rFonts w:ascii="Times New Roman" w:hAnsi="Times New Roman" w:cs="Times New Roman"/>
          <w:bCs/>
          <w:sz w:val="32"/>
          <w:szCs w:val="32"/>
        </w:rPr>
        <w:t>446 милиона души, които се равняват на около 6 % от населението в</w:t>
      </w:r>
      <w:r>
        <w:rPr>
          <w:rFonts w:ascii="Times New Roman" w:hAnsi="Times New Roman" w:cs="Times New Roman"/>
          <w:bCs/>
          <w:sz w:val="32"/>
          <w:szCs w:val="32"/>
          <w:lang w:val="en-US"/>
        </w:rPr>
        <w:t xml:space="preserve"> </w:t>
      </w:r>
      <w:r w:rsidRPr="0007271C">
        <w:rPr>
          <w:rFonts w:ascii="Times New Roman" w:hAnsi="Times New Roman" w:cs="Times New Roman"/>
          <w:bCs/>
          <w:sz w:val="32"/>
          <w:szCs w:val="32"/>
        </w:rPr>
        <w:t>света. Гражданите на държавите — членки на ЕС, са граждани и на</w:t>
      </w:r>
      <w:r>
        <w:rPr>
          <w:rFonts w:ascii="Times New Roman" w:hAnsi="Times New Roman" w:cs="Times New Roman"/>
          <w:bCs/>
          <w:sz w:val="32"/>
          <w:szCs w:val="32"/>
          <w:lang w:val="en-US"/>
        </w:rPr>
        <w:t xml:space="preserve"> </w:t>
      </w:r>
      <w:r w:rsidRPr="0007271C">
        <w:rPr>
          <w:rFonts w:ascii="Times New Roman" w:hAnsi="Times New Roman" w:cs="Times New Roman"/>
          <w:bCs/>
          <w:sz w:val="32"/>
          <w:szCs w:val="32"/>
        </w:rPr>
        <w:t>Европейския съюз.</w:t>
      </w:r>
    </w:p>
    <w:p w14:paraId="1E0E54B1" w14:textId="088A3FC2" w:rsidR="0007271C" w:rsidRDefault="0007271C" w:rsidP="0007271C">
      <w:pPr>
        <w:shd w:val="clear" w:color="auto" w:fill="FFFFFF"/>
        <w:spacing w:after="0" w:line="240" w:lineRule="auto"/>
        <w:ind w:left="720"/>
        <w:outlineLvl w:val="2"/>
        <w:rPr>
          <w:rFonts w:ascii="Times New Roman" w:hAnsi="Times New Roman" w:cs="Times New Roman"/>
          <w:bCs/>
          <w:sz w:val="32"/>
          <w:szCs w:val="32"/>
        </w:rPr>
      </w:pPr>
      <w:r w:rsidRPr="0007271C">
        <w:rPr>
          <w:rFonts w:ascii="Times New Roman" w:hAnsi="Times New Roman" w:cs="Times New Roman"/>
          <w:bCs/>
          <w:sz w:val="32"/>
          <w:szCs w:val="32"/>
        </w:rPr>
        <w:t>В момента ЕС се състои от 27 държави. През юни 2016 г. една от тях,</w:t>
      </w:r>
      <w:r>
        <w:rPr>
          <w:rFonts w:ascii="Times New Roman" w:hAnsi="Times New Roman" w:cs="Times New Roman"/>
          <w:bCs/>
          <w:sz w:val="32"/>
          <w:szCs w:val="32"/>
          <w:lang w:val="en-US"/>
        </w:rPr>
        <w:t xml:space="preserve"> </w:t>
      </w:r>
      <w:r w:rsidRPr="0007271C">
        <w:rPr>
          <w:rFonts w:ascii="Times New Roman" w:hAnsi="Times New Roman" w:cs="Times New Roman"/>
          <w:bCs/>
          <w:sz w:val="32"/>
          <w:szCs w:val="32"/>
        </w:rPr>
        <w:t>Обединеното кралство, гласува за напускане на ЕС и напусна през</w:t>
      </w:r>
      <w:r>
        <w:rPr>
          <w:rFonts w:ascii="Times New Roman" w:hAnsi="Times New Roman" w:cs="Times New Roman"/>
          <w:bCs/>
          <w:sz w:val="32"/>
          <w:szCs w:val="32"/>
          <w:lang w:val="en-US"/>
        </w:rPr>
        <w:t xml:space="preserve"> </w:t>
      </w:r>
      <w:r w:rsidRPr="0007271C">
        <w:rPr>
          <w:rFonts w:ascii="Times New Roman" w:hAnsi="Times New Roman" w:cs="Times New Roman"/>
          <w:bCs/>
          <w:sz w:val="32"/>
          <w:szCs w:val="32"/>
        </w:rPr>
        <w:t>2020 г.</w:t>
      </w:r>
      <w:r w:rsidR="001A4AAA" w:rsidRPr="001A4AAA">
        <w:t xml:space="preserve"> </w:t>
      </w:r>
      <w:r w:rsidR="001A4AAA" w:rsidRPr="001A4AAA">
        <w:rPr>
          <w:rFonts w:ascii="Times New Roman" w:hAnsi="Times New Roman" w:cs="Times New Roman"/>
          <w:bCs/>
          <w:sz w:val="32"/>
          <w:szCs w:val="32"/>
        </w:rPr>
        <w:t>ЕС се състои от напълно различни държави. Най-голямата от тях, Германия, наброява близо 82 милиона жители, а най-малката, Малта — 400 000. Европейците говорят различни езици и използват три различни азбуки (латиница, гръцка и кирилица). Има различни традиции, култури, храни и фолклорни празници.</w:t>
      </w:r>
    </w:p>
    <w:p w14:paraId="45C3B32B" w14:textId="51FB15A1" w:rsidR="00AD5AC8" w:rsidRDefault="00AD5AC8" w:rsidP="0007271C">
      <w:pPr>
        <w:shd w:val="clear" w:color="auto" w:fill="FFFFFF"/>
        <w:spacing w:after="0" w:line="240" w:lineRule="auto"/>
        <w:ind w:left="720"/>
        <w:outlineLvl w:val="2"/>
        <w:rPr>
          <w:rFonts w:ascii="Times New Roman" w:hAnsi="Times New Roman" w:cs="Times New Roman"/>
          <w:bCs/>
          <w:sz w:val="32"/>
          <w:szCs w:val="32"/>
        </w:rPr>
      </w:pPr>
      <w:r w:rsidRPr="0007271C">
        <w:rPr>
          <w:noProof/>
          <w:u w:val="single"/>
        </w:rPr>
        <w:drawing>
          <wp:anchor distT="0" distB="0" distL="114300" distR="114300" simplePos="0" relativeHeight="251653632" behindDoc="1" locked="0" layoutInCell="1" allowOverlap="1" wp14:anchorId="12C33D17" wp14:editId="36E9CBDD">
            <wp:simplePos x="0" y="0"/>
            <wp:positionH relativeFrom="column">
              <wp:posOffset>371475</wp:posOffset>
            </wp:positionH>
            <wp:positionV relativeFrom="paragraph">
              <wp:posOffset>214630</wp:posOffset>
            </wp:positionV>
            <wp:extent cx="352425" cy="438150"/>
            <wp:effectExtent l="0" t="0" r="9525" b="0"/>
            <wp:wrapTight wrapText="bothSides">
              <wp:wrapPolygon edited="0">
                <wp:start x="0" y="0"/>
                <wp:lineTo x="0" y="20661"/>
                <wp:lineTo x="21016" y="20661"/>
                <wp:lineTo x="21016" y="0"/>
                <wp:lineTo x="0" y="0"/>
              </wp:wrapPolygon>
            </wp:wrapTight>
            <wp:docPr id="82" name="Картина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425"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B8030A" w14:textId="2879AF2F" w:rsidR="00AD5AC8" w:rsidRDefault="00AD5AC8" w:rsidP="00AD5AC8">
      <w:pPr>
        <w:shd w:val="clear" w:color="auto" w:fill="FFFFFF"/>
        <w:spacing w:after="0" w:line="240" w:lineRule="auto"/>
        <w:ind w:left="720"/>
        <w:jc w:val="center"/>
        <w:outlineLvl w:val="2"/>
        <w:rPr>
          <w:rFonts w:ascii="Times New Roman" w:hAnsi="Times New Roman" w:cs="Times New Roman"/>
          <w:b/>
          <w:sz w:val="32"/>
          <w:szCs w:val="32"/>
          <w:u w:val="single"/>
        </w:rPr>
      </w:pPr>
      <w:r w:rsidRPr="00AD5AC8">
        <w:rPr>
          <w:rFonts w:ascii="Times New Roman" w:hAnsi="Times New Roman" w:cs="Times New Roman"/>
          <w:b/>
          <w:sz w:val="32"/>
          <w:szCs w:val="32"/>
          <w:u w:val="single"/>
        </w:rPr>
        <w:t>Как е започнало всичко?</w:t>
      </w:r>
    </w:p>
    <w:p w14:paraId="5F4274EA" w14:textId="7CF5B3FA" w:rsidR="00AD5AC8" w:rsidRDefault="00AD5AC8" w:rsidP="00AD5AC8">
      <w:pPr>
        <w:shd w:val="clear" w:color="auto" w:fill="FFFFFF"/>
        <w:spacing w:after="0" w:line="240" w:lineRule="auto"/>
        <w:ind w:left="720"/>
        <w:jc w:val="center"/>
        <w:outlineLvl w:val="2"/>
        <w:rPr>
          <w:rFonts w:ascii="Times New Roman" w:hAnsi="Times New Roman" w:cs="Times New Roman"/>
          <w:b/>
          <w:sz w:val="32"/>
          <w:szCs w:val="32"/>
          <w:u w:val="single"/>
        </w:rPr>
      </w:pPr>
    </w:p>
    <w:p w14:paraId="0822F8D1" w14:textId="67511803" w:rsidR="00AD5AC8" w:rsidRPr="00AD5AC8" w:rsidRDefault="00AD5AC8" w:rsidP="00AD5AC8">
      <w:pPr>
        <w:shd w:val="clear" w:color="auto" w:fill="FFFFFF"/>
        <w:spacing w:after="0" w:line="240" w:lineRule="auto"/>
        <w:ind w:left="720" w:firstLine="696"/>
        <w:jc w:val="both"/>
        <w:outlineLvl w:val="2"/>
        <w:rPr>
          <w:rFonts w:ascii="Times New Roman" w:hAnsi="Times New Roman" w:cs="Times New Roman"/>
          <w:bCs/>
          <w:sz w:val="32"/>
          <w:szCs w:val="32"/>
        </w:rPr>
      </w:pPr>
      <w:r w:rsidRPr="00AD5AC8">
        <w:rPr>
          <w:rFonts w:ascii="Times New Roman" w:hAnsi="Times New Roman" w:cs="Times New Roman"/>
          <w:bCs/>
          <w:sz w:val="32"/>
          <w:szCs w:val="32"/>
        </w:rPr>
        <w:t>След Втората световна война, продължила от 1939 до 1945 г. и започнала само 20 години след</w:t>
      </w:r>
      <w:r>
        <w:rPr>
          <w:rFonts w:ascii="Times New Roman" w:hAnsi="Times New Roman" w:cs="Times New Roman"/>
          <w:bCs/>
          <w:sz w:val="32"/>
          <w:szCs w:val="32"/>
        </w:rPr>
        <w:t xml:space="preserve"> </w:t>
      </w:r>
      <w:r w:rsidRPr="00AD5AC8">
        <w:rPr>
          <w:rFonts w:ascii="Times New Roman" w:hAnsi="Times New Roman" w:cs="Times New Roman"/>
          <w:bCs/>
          <w:sz w:val="32"/>
          <w:szCs w:val="32"/>
        </w:rPr>
        <w:t>края на Първата световна война, хората са твърдо решени, че подобно нещо никога повече не</w:t>
      </w:r>
      <w:r>
        <w:rPr>
          <w:rFonts w:ascii="Times New Roman" w:hAnsi="Times New Roman" w:cs="Times New Roman"/>
          <w:bCs/>
          <w:sz w:val="32"/>
          <w:szCs w:val="32"/>
        </w:rPr>
        <w:t xml:space="preserve"> </w:t>
      </w:r>
      <w:r w:rsidRPr="00AD5AC8">
        <w:rPr>
          <w:rFonts w:ascii="Times New Roman" w:hAnsi="Times New Roman" w:cs="Times New Roman"/>
          <w:bCs/>
          <w:sz w:val="32"/>
          <w:szCs w:val="32"/>
        </w:rPr>
        <w:t>бива да се повтаря.</w:t>
      </w:r>
    </w:p>
    <w:p w14:paraId="20A47CC3" w14:textId="77777777" w:rsidR="00EB41B1" w:rsidRDefault="00AD5AC8" w:rsidP="00AD5AC8">
      <w:pPr>
        <w:shd w:val="clear" w:color="auto" w:fill="FFFFFF"/>
        <w:spacing w:after="0" w:line="240" w:lineRule="auto"/>
        <w:ind w:left="720"/>
        <w:jc w:val="both"/>
        <w:outlineLvl w:val="2"/>
        <w:rPr>
          <w:rFonts w:ascii="Times New Roman" w:hAnsi="Times New Roman" w:cs="Times New Roman"/>
          <w:bCs/>
          <w:sz w:val="32"/>
          <w:szCs w:val="32"/>
        </w:rPr>
      </w:pPr>
      <w:r w:rsidRPr="00AD5AC8">
        <w:rPr>
          <w:rFonts w:ascii="Times New Roman" w:hAnsi="Times New Roman" w:cs="Times New Roman"/>
          <w:bCs/>
          <w:sz w:val="32"/>
          <w:szCs w:val="32"/>
        </w:rPr>
        <w:lastRenderedPageBreak/>
        <w:t>Между 1945 и 1950 г. няколко европейски политици, в това число Робер Шуман, Конрад</w:t>
      </w:r>
      <w:r>
        <w:rPr>
          <w:rFonts w:ascii="Times New Roman" w:hAnsi="Times New Roman" w:cs="Times New Roman"/>
          <w:bCs/>
          <w:sz w:val="32"/>
          <w:szCs w:val="32"/>
        </w:rPr>
        <w:t xml:space="preserve"> </w:t>
      </w:r>
      <w:r w:rsidRPr="00AD5AC8">
        <w:rPr>
          <w:rFonts w:ascii="Times New Roman" w:hAnsi="Times New Roman" w:cs="Times New Roman"/>
          <w:bCs/>
          <w:sz w:val="32"/>
          <w:szCs w:val="32"/>
        </w:rPr>
        <w:t xml:space="preserve">Аденауер, </w:t>
      </w:r>
      <w:proofErr w:type="spellStart"/>
      <w:r w:rsidRPr="00AD5AC8">
        <w:rPr>
          <w:rFonts w:ascii="Times New Roman" w:hAnsi="Times New Roman" w:cs="Times New Roman"/>
          <w:bCs/>
          <w:sz w:val="32"/>
          <w:szCs w:val="32"/>
        </w:rPr>
        <w:t>Алчиде</w:t>
      </w:r>
      <w:proofErr w:type="spellEnd"/>
      <w:r w:rsidRPr="00AD5AC8">
        <w:rPr>
          <w:rFonts w:ascii="Times New Roman" w:hAnsi="Times New Roman" w:cs="Times New Roman"/>
          <w:bCs/>
          <w:sz w:val="32"/>
          <w:szCs w:val="32"/>
        </w:rPr>
        <w:t xml:space="preserve"> де </w:t>
      </w:r>
      <w:proofErr w:type="spellStart"/>
      <w:r w:rsidRPr="00AD5AC8">
        <w:rPr>
          <w:rFonts w:ascii="Times New Roman" w:hAnsi="Times New Roman" w:cs="Times New Roman"/>
          <w:bCs/>
          <w:sz w:val="32"/>
          <w:szCs w:val="32"/>
        </w:rPr>
        <w:t>Гаспери</w:t>
      </w:r>
      <w:proofErr w:type="spellEnd"/>
      <w:r w:rsidRPr="00AD5AC8">
        <w:rPr>
          <w:rFonts w:ascii="Times New Roman" w:hAnsi="Times New Roman" w:cs="Times New Roman"/>
          <w:bCs/>
          <w:sz w:val="32"/>
          <w:szCs w:val="32"/>
        </w:rPr>
        <w:t xml:space="preserve"> и Уинстън Чърчил, започват процеса по създаването на</w:t>
      </w:r>
      <w:r>
        <w:rPr>
          <w:rFonts w:ascii="Times New Roman" w:hAnsi="Times New Roman" w:cs="Times New Roman"/>
          <w:bCs/>
          <w:sz w:val="32"/>
          <w:szCs w:val="32"/>
        </w:rPr>
        <w:t xml:space="preserve"> </w:t>
      </w:r>
      <w:r w:rsidRPr="00AD5AC8">
        <w:rPr>
          <w:rFonts w:ascii="Times New Roman" w:hAnsi="Times New Roman" w:cs="Times New Roman"/>
          <w:bCs/>
          <w:sz w:val="32"/>
          <w:szCs w:val="32"/>
        </w:rPr>
        <w:t>Европейския съюз, в който живеем днес. В Западна Европа са създадени нови структури за</w:t>
      </w:r>
      <w:r>
        <w:rPr>
          <w:rFonts w:ascii="Times New Roman" w:hAnsi="Times New Roman" w:cs="Times New Roman"/>
          <w:bCs/>
          <w:sz w:val="32"/>
          <w:szCs w:val="32"/>
        </w:rPr>
        <w:t xml:space="preserve"> </w:t>
      </w:r>
      <w:r w:rsidRPr="00AD5AC8">
        <w:rPr>
          <w:rFonts w:ascii="Times New Roman" w:hAnsi="Times New Roman" w:cs="Times New Roman"/>
          <w:bCs/>
          <w:sz w:val="32"/>
          <w:szCs w:val="32"/>
        </w:rPr>
        <w:t xml:space="preserve">икономическо и </w:t>
      </w:r>
    </w:p>
    <w:p w14:paraId="4B3A5CFD" w14:textId="77777777" w:rsidR="00EB41B1" w:rsidRDefault="00EB41B1" w:rsidP="00AD5AC8">
      <w:pPr>
        <w:shd w:val="clear" w:color="auto" w:fill="FFFFFF"/>
        <w:spacing w:after="0" w:line="240" w:lineRule="auto"/>
        <w:ind w:left="720"/>
        <w:jc w:val="both"/>
        <w:outlineLvl w:val="2"/>
        <w:rPr>
          <w:rFonts w:ascii="Times New Roman" w:hAnsi="Times New Roman" w:cs="Times New Roman"/>
          <w:bCs/>
          <w:sz w:val="32"/>
          <w:szCs w:val="32"/>
        </w:rPr>
      </w:pPr>
    </w:p>
    <w:p w14:paraId="5072E89C" w14:textId="77777777" w:rsidR="00EB41B1" w:rsidRDefault="00EB41B1" w:rsidP="00AD5AC8">
      <w:pPr>
        <w:shd w:val="clear" w:color="auto" w:fill="FFFFFF"/>
        <w:spacing w:after="0" w:line="240" w:lineRule="auto"/>
        <w:ind w:left="720"/>
        <w:jc w:val="both"/>
        <w:outlineLvl w:val="2"/>
        <w:rPr>
          <w:rFonts w:ascii="Times New Roman" w:hAnsi="Times New Roman" w:cs="Times New Roman"/>
          <w:bCs/>
          <w:sz w:val="32"/>
          <w:szCs w:val="32"/>
        </w:rPr>
      </w:pPr>
    </w:p>
    <w:p w14:paraId="2C3EDE31" w14:textId="722E8D30" w:rsidR="00AD5AC8" w:rsidRPr="00AD5AC8" w:rsidRDefault="00AD5AC8" w:rsidP="00EB41B1">
      <w:pPr>
        <w:shd w:val="clear" w:color="auto" w:fill="FFFFFF"/>
        <w:spacing w:after="0" w:line="240" w:lineRule="auto"/>
        <w:ind w:left="720"/>
        <w:jc w:val="both"/>
        <w:outlineLvl w:val="2"/>
        <w:rPr>
          <w:rFonts w:ascii="Times New Roman" w:hAnsi="Times New Roman" w:cs="Times New Roman"/>
          <w:bCs/>
          <w:sz w:val="32"/>
          <w:szCs w:val="32"/>
        </w:rPr>
      </w:pPr>
      <w:r w:rsidRPr="00AD5AC8">
        <w:rPr>
          <w:rFonts w:ascii="Times New Roman" w:hAnsi="Times New Roman" w:cs="Times New Roman"/>
          <w:bCs/>
          <w:sz w:val="32"/>
          <w:szCs w:val="32"/>
        </w:rPr>
        <w:t>политическо обединяване на европейските</w:t>
      </w:r>
      <w:r w:rsidR="00EB41B1">
        <w:rPr>
          <w:rFonts w:ascii="Times New Roman" w:hAnsi="Times New Roman" w:cs="Times New Roman"/>
          <w:bCs/>
          <w:sz w:val="32"/>
          <w:szCs w:val="32"/>
        </w:rPr>
        <w:t xml:space="preserve"> </w:t>
      </w:r>
      <w:r w:rsidRPr="00AD5AC8">
        <w:rPr>
          <w:rFonts w:ascii="Times New Roman" w:hAnsi="Times New Roman" w:cs="Times New Roman"/>
          <w:bCs/>
          <w:sz w:val="32"/>
          <w:szCs w:val="32"/>
        </w:rPr>
        <w:t>държави с цел осигуряване на</w:t>
      </w:r>
      <w:r w:rsidR="00EB41B1">
        <w:rPr>
          <w:rFonts w:ascii="Times New Roman" w:hAnsi="Times New Roman" w:cs="Times New Roman"/>
          <w:bCs/>
          <w:sz w:val="32"/>
          <w:szCs w:val="32"/>
        </w:rPr>
        <w:t xml:space="preserve"> </w:t>
      </w:r>
      <w:r w:rsidRPr="00AD5AC8">
        <w:rPr>
          <w:rFonts w:ascii="Times New Roman" w:hAnsi="Times New Roman" w:cs="Times New Roman"/>
          <w:bCs/>
          <w:sz w:val="32"/>
          <w:szCs w:val="32"/>
        </w:rPr>
        <w:t>траен мир и просперитет.</w:t>
      </w:r>
    </w:p>
    <w:p w14:paraId="61C961A0" w14:textId="77777777" w:rsidR="00EB41B1" w:rsidRDefault="00AD5AC8" w:rsidP="00EB41B1">
      <w:pPr>
        <w:shd w:val="clear" w:color="auto" w:fill="FFFFFF"/>
        <w:spacing w:after="0" w:line="240" w:lineRule="auto"/>
        <w:ind w:left="720" w:firstLine="696"/>
        <w:jc w:val="both"/>
        <w:outlineLvl w:val="2"/>
      </w:pPr>
      <w:r w:rsidRPr="00AD5AC8">
        <w:rPr>
          <w:rFonts w:ascii="Times New Roman" w:hAnsi="Times New Roman" w:cs="Times New Roman"/>
          <w:bCs/>
          <w:sz w:val="32"/>
          <w:szCs w:val="32"/>
        </w:rPr>
        <w:t>На 9 май 1950 г. Робер Шуман (тогава министър на външните работи на Франция) предлага</w:t>
      </w:r>
      <w:r w:rsidR="00EB41B1">
        <w:rPr>
          <w:rFonts w:ascii="Times New Roman" w:hAnsi="Times New Roman" w:cs="Times New Roman"/>
          <w:bCs/>
          <w:sz w:val="32"/>
          <w:szCs w:val="32"/>
        </w:rPr>
        <w:t xml:space="preserve"> </w:t>
      </w:r>
      <w:r w:rsidRPr="00AD5AC8">
        <w:rPr>
          <w:rFonts w:ascii="Times New Roman" w:hAnsi="Times New Roman" w:cs="Times New Roman"/>
          <w:bCs/>
          <w:sz w:val="32"/>
          <w:szCs w:val="32"/>
        </w:rPr>
        <w:t>производството на въглища и стомана, суровините, използвани за подготовка за война, да се</w:t>
      </w:r>
      <w:r w:rsidR="00EB41B1">
        <w:rPr>
          <w:rFonts w:ascii="Times New Roman" w:hAnsi="Times New Roman" w:cs="Times New Roman"/>
          <w:bCs/>
          <w:sz w:val="32"/>
          <w:szCs w:val="32"/>
        </w:rPr>
        <w:t xml:space="preserve"> </w:t>
      </w:r>
      <w:r w:rsidRPr="00AD5AC8">
        <w:rPr>
          <w:rFonts w:ascii="Times New Roman" w:hAnsi="Times New Roman" w:cs="Times New Roman"/>
          <w:bCs/>
          <w:sz w:val="32"/>
          <w:szCs w:val="32"/>
        </w:rPr>
        <w:t>управлява съвместно, за да се гарантира, че никоя държава няма да може тайно да се въоръжи</w:t>
      </w:r>
      <w:r w:rsidR="00EB41B1">
        <w:rPr>
          <w:rFonts w:ascii="Times New Roman" w:hAnsi="Times New Roman" w:cs="Times New Roman"/>
          <w:bCs/>
          <w:sz w:val="32"/>
          <w:szCs w:val="32"/>
        </w:rPr>
        <w:t xml:space="preserve"> </w:t>
      </w:r>
      <w:r w:rsidRPr="00AD5AC8">
        <w:rPr>
          <w:rFonts w:ascii="Times New Roman" w:hAnsi="Times New Roman" w:cs="Times New Roman"/>
          <w:bCs/>
          <w:sz w:val="32"/>
          <w:szCs w:val="32"/>
        </w:rPr>
        <w:t>срещу останалите. Тогава въглищата са играели ролята, която днес имат нефтът и природният</w:t>
      </w:r>
      <w:r w:rsidR="00EB41B1">
        <w:rPr>
          <w:rFonts w:ascii="Times New Roman" w:hAnsi="Times New Roman" w:cs="Times New Roman"/>
          <w:bCs/>
          <w:sz w:val="32"/>
          <w:szCs w:val="32"/>
        </w:rPr>
        <w:t xml:space="preserve"> </w:t>
      </w:r>
      <w:r w:rsidRPr="00AD5AC8">
        <w:rPr>
          <w:rFonts w:ascii="Times New Roman" w:hAnsi="Times New Roman" w:cs="Times New Roman"/>
          <w:bCs/>
          <w:sz w:val="32"/>
          <w:szCs w:val="32"/>
        </w:rPr>
        <w:t>газ — те са били най-важният енергиен източник. Европейската общност за въглища и</w:t>
      </w:r>
      <w:r w:rsidR="00EB41B1">
        <w:rPr>
          <w:rFonts w:ascii="Times New Roman" w:hAnsi="Times New Roman" w:cs="Times New Roman"/>
          <w:bCs/>
          <w:sz w:val="32"/>
          <w:szCs w:val="32"/>
        </w:rPr>
        <w:t xml:space="preserve"> </w:t>
      </w:r>
      <w:r w:rsidRPr="00AD5AC8">
        <w:rPr>
          <w:rFonts w:ascii="Times New Roman" w:hAnsi="Times New Roman" w:cs="Times New Roman"/>
          <w:bCs/>
          <w:sz w:val="32"/>
          <w:szCs w:val="32"/>
        </w:rPr>
        <w:t>стомана, на основата на която е създаден днешният ЕС, възниква през 1952 г. Тя е основана от</w:t>
      </w:r>
      <w:r w:rsidR="00EB41B1">
        <w:rPr>
          <w:rFonts w:ascii="Times New Roman" w:hAnsi="Times New Roman" w:cs="Times New Roman"/>
          <w:bCs/>
          <w:sz w:val="32"/>
          <w:szCs w:val="32"/>
        </w:rPr>
        <w:t xml:space="preserve"> </w:t>
      </w:r>
      <w:r w:rsidRPr="00AD5AC8">
        <w:rPr>
          <w:rFonts w:ascii="Times New Roman" w:hAnsi="Times New Roman" w:cs="Times New Roman"/>
          <w:bCs/>
          <w:sz w:val="32"/>
          <w:szCs w:val="32"/>
        </w:rPr>
        <w:t>шест съседни държави: Белгия, Германия, Италия, Люксембург, Нидерландия и Франция.</w:t>
      </w:r>
      <w:r w:rsidR="00EB41B1" w:rsidRPr="00EB41B1">
        <w:t xml:space="preserve"> </w:t>
      </w:r>
    </w:p>
    <w:p w14:paraId="48D81BE4" w14:textId="1E138A58" w:rsidR="00EB41B1" w:rsidRDefault="00EB41B1" w:rsidP="00EB41B1">
      <w:pPr>
        <w:shd w:val="clear" w:color="auto" w:fill="FFFFFF"/>
        <w:spacing w:after="0" w:line="240" w:lineRule="auto"/>
        <w:jc w:val="both"/>
        <w:outlineLvl w:val="2"/>
        <w:rPr>
          <w:rFonts w:ascii="Times New Roman" w:hAnsi="Times New Roman" w:cs="Times New Roman"/>
          <w:bCs/>
          <w:sz w:val="32"/>
          <w:szCs w:val="32"/>
        </w:rPr>
      </w:pPr>
      <w:r>
        <w:rPr>
          <w:rFonts w:ascii="Times New Roman" w:hAnsi="Times New Roman" w:cs="Times New Roman"/>
          <w:bCs/>
          <w:sz w:val="32"/>
          <w:szCs w:val="32"/>
        </w:rPr>
        <w:t xml:space="preserve">                  </w:t>
      </w:r>
      <w:r w:rsidRPr="00EB41B1">
        <w:rPr>
          <w:rFonts w:ascii="Times New Roman" w:hAnsi="Times New Roman" w:cs="Times New Roman"/>
          <w:bCs/>
          <w:sz w:val="32"/>
          <w:szCs w:val="32"/>
        </w:rPr>
        <w:t>Няколко години по-късно шестте държави основателки</w:t>
      </w:r>
    </w:p>
    <w:p w14:paraId="3CE88B22" w14:textId="77777777" w:rsidR="00EB41B1" w:rsidRDefault="00EB41B1" w:rsidP="00EB41B1">
      <w:pPr>
        <w:shd w:val="clear" w:color="auto" w:fill="FFFFFF"/>
        <w:spacing w:after="0" w:line="240" w:lineRule="auto"/>
        <w:ind w:left="720"/>
        <w:jc w:val="both"/>
        <w:outlineLvl w:val="2"/>
        <w:rPr>
          <w:rFonts w:ascii="Times New Roman" w:hAnsi="Times New Roman" w:cs="Times New Roman"/>
          <w:bCs/>
          <w:sz w:val="32"/>
          <w:szCs w:val="32"/>
        </w:rPr>
      </w:pPr>
      <w:r w:rsidRPr="00EB41B1">
        <w:rPr>
          <w:rFonts w:ascii="Times New Roman" w:hAnsi="Times New Roman" w:cs="Times New Roman"/>
          <w:bCs/>
          <w:sz w:val="32"/>
          <w:szCs w:val="32"/>
        </w:rPr>
        <w:t>решават да разширят сътрудничеството си в други</w:t>
      </w:r>
      <w:r>
        <w:rPr>
          <w:rFonts w:ascii="Times New Roman" w:hAnsi="Times New Roman" w:cs="Times New Roman"/>
          <w:bCs/>
          <w:sz w:val="32"/>
          <w:szCs w:val="32"/>
        </w:rPr>
        <w:t xml:space="preserve"> </w:t>
      </w:r>
      <w:r w:rsidRPr="00EB41B1">
        <w:rPr>
          <w:rFonts w:ascii="Times New Roman" w:hAnsi="Times New Roman" w:cs="Times New Roman"/>
          <w:bCs/>
          <w:sz w:val="32"/>
          <w:szCs w:val="32"/>
        </w:rPr>
        <w:t xml:space="preserve">сектори на икономиката. </w:t>
      </w:r>
    </w:p>
    <w:p w14:paraId="79067361" w14:textId="47F72692" w:rsidR="00AD5AC8" w:rsidRDefault="00EB41B1" w:rsidP="00EB41B1">
      <w:pPr>
        <w:shd w:val="clear" w:color="auto" w:fill="FFFFFF"/>
        <w:spacing w:after="0" w:line="240" w:lineRule="auto"/>
        <w:ind w:left="720"/>
        <w:jc w:val="both"/>
        <w:outlineLvl w:val="2"/>
        <w:rPr>
          <w:rFonts w:ascii="Times New Roman" w:hAnsi="Times New Roman" w:cs="Times New Roman"/>
          <w:bCs/>
          <w:sz w:val="32"/>
          <w:szCs w:val="32"/>
        </w:rPr>
      </w:pPr>
      <w:r>
        <w:rPr>
          <w:rFonts w:ascii="Times New Roman" w:hAnsi="Times New Roman" w:cs="Times New Roman"/>
          <w:bCs/>
          <w:sz w:val="32"/>
          <w:szCs w:val="32"/>
        </w:rPr>
        <w:t xml:space="preserve">       </w:t>
      </w:r>
      <w:r w:rsidRPr="00EB41B1">
        <w:rPr>
          <w:rFonts w:ascii="Times New Roman" w:hAnsi="Times New Roman" w:cs="Times New Roman"/>
          <w:bCs/>
          <w:sz w:val="32"/>
          <w:szCs w:val="32"/>
        </w:rPr>
        <w:t>Римският договор е подписан</w:t>
      </w:r>
      <w:r>
        <w:rPr>
          <w:rFonts w:ascii="Times New Roman" w:hAnsi="Times New Roman" w:cs="Times New Roman"/>
          <w:bCs/>
          <w:sz w:val="32"/>
          <w:szCs w:val="32"/>
        </w:rPr>
        <w:t xml:space="preserve"> </w:t>
      </w:r>
      <w:r w:rsidRPr="00EB41B1">
        <w:rPr>
          <w:rFonts w:ascii="Times New Roman" w:hAnsi="Times New Roman" w:cs="Times New Roman"/>
          <w:bCs/>
          <w:sz w:val="32"/>
          <w:szCs w:val="32"/>
        </w:rPr>
        <w:t>през 1957 г. и с него се създава Европейската</w:t>
      </w:r>
      <w:r>
        <w:rPr>
          <w:rFonts w:ascii="Times New Roman" w:hAnsi="Times New Roman" w:cs="Times New Roman"/>
          <w:bCs/>
          <w:sz w:val="32"/>
          <w:szCs w:val="32"/>
        </w:rPr>
        <w:t xml:space="preserve"> </w:t>
      </w:r>
      <w:r w:rsidRPr="00EB41B1">
        <w:rPr>
          <w:rFonts w:ascii="Times New Roman" w:hAnsi="Times New Roman" w:cs="Times New Roman"/>
          <w:bCs/>
          <w:sz w:val="32"/>
          <w:szCs w:val="32"/>
        </w:rPr>
        <w:t>икономическа общност. Взаимната враждебност се</w:t>
      </w:r>
      <w:r>
        <w:rPr>
          <w:rFonts w:ascii="Times New Roman" w:hAnsi="Times New Roman" w:cs="Times New Roman"/>
          <w:bCs/>
          <w:sz w:val="32"/>
          <w:szCs w:val="32"/>
        </w:rPr>
        <w:t xml:space="preserve"> </w:t>
      </w:r>
      <w:r w:rsidRPr="00EB41B1">
        <w:rPr>
          <w:rFonts w:ascii="Times New Roman" w:hAnsi="Times New Roman" w:cs="Times New Roman"/>
          <w:bCs/>
          <w:sz w:val="32"/>
          <w:szCs w:val="32"/>
        </w:rPr>
        <w:t>заменя от сътрудничество. И това сътрудничество</w:t>
      </w:r>
      <w:r>
        <w:rPr>
          <w:rFonts w:ascii="Times New Roman" w:hAnsi="Times New Roman" w:cs="Times New Roman"/>
          <w:bCs/>
          <w:sz w:val="32"/>
          <w:szCs w:val="32"/>
        </w:rPr>
        <w:t xml:space="preserve"> </w:t>
      </w:r>
      <w:r w:rsidRPr="00EB41B1">
        <w:rPr>
          <w:rFonts w:ascii="Times New Roman" w:hAnsi="Times New Roman" w:cs="Times New Roman"/>
          <w:bCs/>
          <w:sz w:val="32"/>
          <w:szCs w:val="32"/>
        </w:rPr>
        <w:t>е изключително успешно. Европейската общност</w:t>
      </w:r>
      <w:r>
        <w:rPr>
          <w:rFonts w:ascii="Times New Roman" w:hAnsi="Times New Roman" w:cs="Times New Roman"/>
          <w:bCs/>
          <w:sz w:val="32"/>
          <w:szCs w:val="32"/>
        </w:rPr>
        <w:t xml:space="preserve"> </w:t>
      </w:r>
      <w:r w:rsidRPr="00EB41B1">
        <w:rPr>
          <w:rFonts w:ascii="Times New Roman" w:hAnsi="Times New Roman" w:cs="Times New Roman"/>
          <w:bCs/>
          <w:sz w:val="32"/>
          <w:szCs w:val="32"/>
        </w:rPr>
        <w:t>отбелязва огромен икономически подем. Нищо чудно,</w:t>
      </w:r>
      <w:r>
        <w:rPr>
          <w:rFonts w:ascii="Times New Roman" w:hAnsi="Times New Roman" w:cs="Times New Roman"/>
          <w:bCs/>
          <w:sz w:val="32"/>
          <w:szCs w:val="32"/>
        </w:rPr>
        <w:t xml:space="preserve"> </w:t>
      </w:r>
      <w:r w:rsidRPr="00EB41B1">
        <w:rPr>
          <w:rFonts w:ascii="Times New Roman" w:hAnsi="Times New Roman" w:cs="Times New Roman"/>
          <w:bCs/>
          <w:sz w:val="32"/>
          <w:szCs w:val="32"/>
        </w:rPr>
        <w:t>че с годините искания за присъединяване отправят и</w:t>
      </w:r>
      <w:r>
        <w:rPr>
          <w:rFonts w:ascii="Times New Roman" w:hAnsi="Times New Roman" w:cs="Times New Roman"/>
          <w:bCs/>
          <w:sz w:val="32"/>
          <w:szCs w:val="32"/>
        </w:rPr>
        <w:t xml:space="preserve"> </w:t>
      </w:r>
      <w:r w:rsidRPr="00EB41B1">
        <w:rPr>
          <w:rFonts w:ascii="Times New Roman" w:hAnsi="Times New Roman" w:cs="Times New Roman"/>
          <w:bCs/>
          <w:sz w:val="32"/>
          <w:szCs w:val="32"/>
        </w:rPr>
        <w:t>много други държави</w:t>
      </w:r>
      <w:r>
        <w:rPr>
          <w:rFonts w:ascii="Times New Roman" w:hAnsi="Times New Roman" w:cs="Times New Roman"/>
          <w:bCs/>
          <w:sz w:val="32"/>
          <w:szCs w:val="32"/>
        </w:rPr>
        <w:t xml:space="preserve">. </w:t>
      </w:r>
    </w:p>
    <w:p w14:paraId="747C6A73" w14:textId="0630A76E" w:rsidR="00EB41B1" w:rsidRPr="00EB41B1" w:rsidRDefault="00EB41B1" w:rsidP="00EB41B1">
      <w:pPr>
        <w:shd w:val="clear" w:color="auto" w:fill="FFFFFF"/>
        <w:spacing w:after="0" w:line="240" w:lineRule="auto"/>
        <w:ind w:left="720"/>
        <w:jc w:val="both"/>
        <w:outlineLvl w:val="2"/>
        <w:rPr>
          <w:rFonts w:ascii="Times New Roman" w:hAnsi="Times New Roman" w:cs="Times New Roman"/>
          <w:bCs/>
          <w:sz w:val="32"/>
          <w:szCs w:val="32"/>
        </w:rPr>
      </w:pPr>
      <w:r>
        <w:rPr>
          <w:rFonts w:ascii="Times New Roman" w:hAnsi="Times New Roman" w:cs="Times New Roman"/>
          <w:bCs/>
          <w:sz w:val="32"/>
          <w:szCs w:val="32"/>
        </w:rPr>
        <w:t xml:space="preserve">      </w:t>
      </w:r>
      <w:r w:rsidRPr="00EB41B1">
        <w:rPr>
          <w:rFonts w:ascii="Times New Roman" w:hAnsi="Times New Roman" w:cs="Times New Roman"/>
          <w:bCs/>
          <w:sz w:val="32"/>
          <w:szCs w:val="32"/>
        </w:rPr>
        <w:t xml:space="preserve">През 1973 г. към ЕС се присъединяват Дания, Ирландия и Обединеното кралство. Няколко години по-късно три европейски държави, които преди това са управлявани от </w:t>
      </w:r>
      <w:r w:rsidRPr="00EB41B1">
        <w:rPr>
          <w:rFonts w:ascii="Times New Roman" w:hAnsi="Times New Roman" w:cs="Times New Roman"/>
          <w:bCs/>
          <w:sz w:val="32"/>
          <w:szCs w:val="32"/>
        </w:rPr>
        <w:lastRenderedPageBreak/>
        <w:t>диктатури, стават демократични и също могат да кандидатстват за членство. Това са Гърция, която се присъединява през 1981 г., последвана от Испания и Португалия през 1986 г. Австрия, Финландия и Швеция се присъединяват към Европейския съюз през 1995 г. и с това членовете на Съюза стават 15.</w:t>
      </w:r>
    </w:p>
    <w:p w14:paraId="2A7A8900" w14:textId="77777777" w:rsidR="00EB41B1" w:rsidRDefault="00EB41B1" w:rsidP="00EB41B1">
      <w:pPr>
        <w:shd w:val="clear" w:color="auto" w:fill="FFFFFF"/>
        <w:spacing w:after="0" w:line="240" w:lineRule="auto"/>
        <w:ind w:left="720"/>
        <w:jc w:val="both"/>
        <w:outlineLvl w:val="2"/>
        <w:rPr>
          <w:rFonts w:ascii="Times New Roman" w:hAnsi="Times New Roman" w:cs="Times New Roman"/>
          <w:bCs/>
          <w:sz w:val="32"/>
          <w:szCs w:val="32"/>
        </w:rPr>
      </w:pPr>
    </w:p>
    <w:p w14:paraId="5AC8250F" w14:textId="77777777" w:rsidR="00EB41B1" w:rsidRDefault="00EB41B1" w:rsidP="00EB41B1">
      <w:pPr>
        <w:shd w:val="clear" w:color="auto" w:fill="FFFFFF"/>
        <w:spacing w:after="0" w:line="240" w:lineRule="auto"/>
        <w:ind w:left="720"/>
        <w:jc w:val="both"/>
        <w:outlineLvl w:val="2"/>
        <w:rPr>
          <w:rFonts w:ascii="Times New Roman" w:hAnsi="Times New Roman" w:cs="Times New Roman"/>
          <w:bCs/>
          <w:sz w:val="32"/>
          <w:szCs w:val="32"/>
        </w:rPr>
      </w:pPr>
    </w:p>
    <w:p w14:paraId="58A76EEE" w14:textId="34D33F03" w:rsidR="00EB41B1" w:rsidRPr="00EB41B1" w:rsidRDefault="00EB41B1" w:rsidP="00EB41B1">
      <w:pPr>
        <w:shd w:val="clear" w:color="auto" w:fill="FFFFFF"/>
        <w:spacing w:after="0" w:line="240" w:lineRule="auto"/>
        <w:ind w:left="720"/>
        <w:jc w:val="both"/>
        <w:outlineLvl w:val="2"/>
        <w:rPr>
          <w:rFonts w:ascii="Times New Roman" w:hAnsi="Times New Roman" w:cs="Times New Roman"/>
          <w:bCs/>
          <w:sz w:val="32"/>
          <w:szCs w:val="32"/>
        </w:rPr>
      </w:pPr>
      <w:r>
        <w:rPr>
          <w:rFonts w:ascii="Times New Roman" w:hAnsi="Times New Roman" w:cs="Times New Roman"/>
          <w:bCs/>
          <w:sz w:val="32"/>
          <w:szCs w:val="32"/>
        </w:rPr>
        <w:t xml:space="preserve">      </w:t>
      </w:r>
      <w:r w:rsidRPr="00EB41B1">
        <w:rPr>
          <w:rFonts w:ascii="Times New Roman" w:hAnsi="Times New Roman" w:cs="Times New Roman"/>
          <w:bCs/>
          <w:sz w:val="32"/>
          <w:szCs w:val="32"/>
        </w:rPr>
        <w:t>Скоро след Втората световна война Европа е разделена на източна и западна част от Желязната завеса и започва Студената война, продължила 40 години. Берлинската стена е символ на това разделение. След падането</w:t>
      </w:r>
      <w:r>
        <w:rPr>
          <w:rFonts w:ascii="Times New Roman" w:hAnsi="Times New Roman" w:cs="Times New Roman"/>
          <w:bCs/>
          <w:sz w:val="32"/>
          <w:szCs w:val="32"/>
        </w:rPr>
        <w:t xml:space="preserve"> й</w:t>
      </w:r>
      <w:r w:rsidRPr="00EB41B1">
        <w:rPr>
          <w:rFonts w:ascii="Times New Roman" w:hAnsi="Times New Roman" w:cs="Times New Roman"/>
          <w:bCs/>
          <w:sz w:val="32"/>
          <w:szCs w:val="32"/>
        </w:rPr>
        <w:t xml:space="preserve"> през 1989 г. пред държавите от Централна и Източна Европа, които преди това са контролирани от бившия Съветски съюз, се открива възможност да реформират своите системи и да кандидатстват за присъединяване към ЕС. През 2004 г. към ЕС се присъединяват осем държави от Централна и Източна Европа: Естония, Латвия, Литва, Полша, Словакия, Словения, Унгария и Чехия. Същата година членки стават средиземноморските острови Кипър и Малта. През 2007 г. се присъединяват България и Румъния, а Хърватия става двадесет и осмата членка на ЕС през 2013 г.</w:t>
      </w:r>
    </w:p>
    <w:p w14:paraId="778033E9" w14:textId="77777777" w:rsidR="00AD5AC8" w:rsidRPr="00AD5AC8" w:rsidRDefault="00AD5AC8" w:rsidP="00AD5AC8">
      <w:pPr>
        <w:shd w:val="clear" w:color="auto" w:fill="FFFFFF"/>
        <w:spacing w:after="0" w:line="240" w:lineRule="auto"/>
        <w:ind w:left="720"/>
        <w:jc w:val="center"/>
        <w:outlineLvl w:val="2"/>
        <w:rPr>
          <w:rFonts w:ascii="Times New Roman" w:hAnsi="Times New Roman" w:cs="Times New Roman"/>
          <w:b/>
          <w:sz w:val="32"/>
          <w:szCs w:val="32"/>
        </w:rPr>
      </w:pPr>
    </w:p>
    <w:p w14:paraId="2FB7DCFC" w14:textId="7FEC9836" w:rsidR="0007271C" w:rsidRDefault="0007271C" w:rsidP="0007271C">
      <w:pPr>
        <w:shd w:val="clear" w:color="auto" w:fill="FFFFFF"/>
        <w:spacing w:after="0" w:line="240" w:lineRule="auto"/>
        <w:ind w:left="720"/>
        <w:outlineLvl w:val="2"/>
        <w:rPr>
          <w:rFonts w:ascii="Times New Roman" w:hAnsi="Times New Roman" w:cs="Times New Roman"/>
          <w:bCs/>
          <w:sz w:val="32"/>
          <w:szCs w:val="32"/>
        </w:rPr>
      </w:pPr>
    </w:p>
    <w:p w14:paraId="145B5B20" w14:textId="230A4BAC" w:rsidR="0007271C" w:rsidRPr="0007271C" w:rsidRDefault="0007271C" w:rsidP="0007271C">
      <w:pPr>
        <w:shd w:val="clear" w:color="auto" w:fill="FFFFFF"/>
        <w:spacing w:after="0" w:line="240" w:lineRule="auto"/>
        <w:ind w:left="2124"/>
        <w:outlineLvl w:val="2"/>
        <w:rPr>
          <w:rFonts w:ascii="Times New Roman" w:hAnsi="Times New Roman" w:cs="Times New Roman"/>
          <w:b/>
          <w:sz w:val="32"/>
          <w:szCs w:val="32"/>
          <w:u w:val="single"/>
        </w:rPr>
      </w:pPr>
      <w:r w:rsidRPr="0007271C">
        <w:rPr>
          <w:noProof/>
          <w:u w:val="single"/>
        </w:rPr>
        <w:drawing>
          <wp:anchor distT="0" distB="0" distL="114300" distR="114300" simplePos="0" relativeHeight="251637248" behindDoc="1" locked="0" layoutInCell="1" allowOverlap="1" wp14:anchorId="4A8773A5" wp14:editId="48D7DEAF">
            <wp:simplePos x="0" y="0"/>
            <wp:positionH relativeFrom="column">
              <wp:posOffset>367030</wp:posOffset>
            </wp:positionH>
            <wp:positionV relativeFrom="paragraph">
              <wp:posOffset>17145</wp:posOffset>
            </wp:positionV>
            <wp:extent cx="352425" cy="438150"/>
            <wp:effectExtent l="0" t="0" r="9525" b="0"/>
            <wp:wrapTight wrapText="bothSides">
              <wp:wrapPolygon edited="0">
                <wp:start x="0" y="0"/>
                <wp:lineTo x="0" y="20661"/>
                <wp:lineTo x="21016" y="20661"/>
                <wp:lineTo x="21016" y="0"/>
                <wp:lineTo x="0" y="0"/>
              </wp:wrapPolygon>
            </wp:wrapTight>
            <wp:docPr id="63" name="Картина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425"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32"/>
          <w:szCs w:val="32"/>
          <w:u w:val="single"/>
          <w:lang w:val="en-US"/>
        </w:rPr>
        <w:t xml:space="preserve">          </w:t>
      </w:r>
      <w:r w:rsidRPr="0007271C">
        <w:rPr>
          <w:rFonts w:ascii="Times New Roman" w:hAnsi="Times New Roman" w:cs="Times New Roman"/>
          <w:b/>
          <w:sz w:val="32"/>
          <w:szCs w:val="32"/>
          <w:u w:val="single"/>
        </w:rPr>
        <w:t>Официални езици в ЕС</w:t>
      </w:r>
    </w:p>
    <w:p w14:paraId="590A4755" w14:textId="7EC8526A" w:rsidR="0007271C" w:rsidRDefault="0007271C" w:rsidP="0007271C">
      <w:pPr>
        <w:shd w:val="clear" w:color="auto" w:fill="FFFFFF"/>
        <w:spacing w:after="0" w:line="240" w:lineRule="auto"/>
        <w:ind w:left="720"/>
        <w:outlineLvl w:val="2"/>
        <w:rPr>
          <w:rFonts w:ascii="Times New Roman" w:hAnsi="Times New Roman" w:cs="Times New Roman"/>
          <w:bCs/>
          <w:sz w:val="32"/>
          <w:szCs w:val="32"/>
        </w:rPr>
      </w:pPr>
      <w:r w:rsidRPr="0007271C">
        <w:rPr>
          <w:rFonts w:ascii="Times New Roman" w:hAnsi="Times New Roman" w:cs="Times New Roman"/>
          <w:bCs/>
          <w:sz w:val="32"/>
          <w:szCs w:val="32"/>
        </w:rPr>
        <w:t>В Европейския съюз има 24 официални езика.</w:t>
      </w:r>
      <w:r>
        <w:rPr>
          <w:rFonts w:ascii="Times New Roman" w:hAnsi="Times New Roman" w:cs="Times New Roman"/>
          <w:bCs/>
          <w:sz w:val="32"/>
          <w:szCs w:val="32"/>
          <w:lang w:val="en-US"/>
        </w:rPr>
        <w:t xml:space="preserve"> </w:t>
      </w:r>
      <w:r w:rsidRPr="0007271C">
        <w:rPr>
          <w:rFonts w:ascii="Times New Roman" w:hAnsi="Times New Roman" w:cs="Times New Roman"/>
          <w:bCs/>
          <w:sz w:val="32"/>
          <w:szCs w:val="32"/>
        </w:rPr>
        <w:t>ЕС не би могъл да съществува без държавите членки и гражданите си. Като демократична организация той трябва да общува с правителствата на държавите членки, гражданите, дружествата и публичните органи на техния собствен език. Хората имат право да знаят какво се прави в тяхно име. Те трябва освен това да могат да участват активно в работата на ЕС, без да им се налага преди това да учат чужд език.</w:t>
      </w:r>
      <w:r w:rsidR="001A4AAA" w:rsidRPr="001A4AAA">
        <w:t xml:space="preserve"> </w:t>
      </w:r>
    </w:p>
    <w:p w14:paraId="3465D8C3" w14:textId="4239807D" w:rsidR="00F74505" w:rsidRDefault="00F74505" w:rsidP="0007271C">
      <w:pPr>
        <w:shd w:val="clear" w:color="auto" w:fill="FFFFFF"/>
        <w:spacing w:after="0" w:line="240" w:lineRule="auto"/>
        <w:ind w:left="720"/>
        <w:outlineLvl w:val="2"/>
        <w:rPr>
          <w:rFonts w:ascii="Times New Roman" w:hAnsi="Times New Roman" w:cs="Times New Roman"/>
          <w:bCs/>
          <w:sz w:val="32"/>
          <w:szCs w:val="32"/>
        </w:rPr>
      </w:pPr>
    </w:p>
    <w:p w14:paraId="3CF47F07" w14:textId="1CA08536" w:rsidR="00F74505" w:rsidRPr="00F74505" w:rsidRDefault="00F74505" w:rsidP="00F74505">
      <w:pPr>
        <w:shd w:val="clear" w:color="auto" w:fill="FFFFFF"/>
        <w:spacing w:after="0" w:line="240" w:lineRule="auto"/>
        <w:ind w:left="4248"/>
        <w:outlineLvl w:val="2"/>
        <w:rPr>
          <w:rFonts w:ascii="Times New Roman" w:hAnsi="Times New Roman" w:cs="Times New Roman"/>
          <w:b/>
          <w:sz w:val="32"/>
          <w:szCs w:val="32"/>
          <w:u w:val="single"/>
        </w:rPr>
      </w:pPr>
      <w:r w:rsidRPr="0007271C">
        <w:rPr>
          <w:noProof/>
          <w:u w:val="single"/>
        </w:rPr>
        <w:drawing>
          <wp:anchor distT="0" distB="0" distL="114300" distR="114300" simplePos="0" relativeHeight="251720192" behindDoc="1" locked="0" layoutInCell="1" allowOverlap="1" wp14:anchorId="7AD092D8" wp14:editId="74629F65">
            <wp:simplePos x="0" y="0"/>
            <wp:positionH relativeFrom="column">
              <wp:posOffset>466725</wp:posOffset>
            </wp:positionH>
            <wp:positionV relativeFrom="paragraph">
              <wp:posOffset>19050</wp:posOffset>
            </wp:positionV>
            <wp:extent cx="352425" cy="438150"/>
            <wp:effectExtent l="0" t="0" r="9525" b="0"/>
            <wp:wrapTight wrapText="bothSides">
              <wp:wrapPolygon edited="0">
                <wp:start x="0" y="0"/>
                <wp:lineTo x="0" y="20661"/>
                <wp:lineTo x="21016" y="20661"/>
                <wp:lineTo x="21016" y="0"/>
                <wp:lineTo x="0" y="0"/>
              </wp:wrapPolygon>
            </wp:wrapTight>
            <wp:docPr id="94" name="Картина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425"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32"/>
          <w:szCs w:val="32"/>
          <w:u w:val="single"/>
        </w:rPr>
        <w:t xml:space="preserve">  </w:t>
      </w:r>
      <w:r w:rsidRPr="00F74505">
        <w:rPr>
          <w:rFonts w:ascii="Times New Roman" w:hAnsi="Times New Roman" w:cs="Times New Roman"/>
          <w:b/>
          <w:sz w:val="32"/>
          <w:szCs w:val="32"/>
          <w:u w:val="single"/>
        </w:rPr>
        <w:t>Валута</w:t>
      </w:r>
    </w:p>
    <w:p w14:paraId="33E9DA8C" w14:textId="77777777" w:rsidR="00303FB0" w:rsidRDefault="00F74505" w:rsidP="00303FB0">
      <w:pPr>
        <w:shd w:val="clear" w:color="auto" w:fill="FFFFFF"/>
        <w:spacing w:after="0" w:line="240" w:lineRule="auto"/>
        <w:jc w:val="both"/>
        <w:outlineLvl w:val="2"/>
        <w:rPr>
          <w:rFonts w:ascii="Times New Roman" w:hAnsi="Times New Roman" w:cs="Times New Roman"/>
          <w:bCs/>
          <w:sz w:val="32"/>
          <w:szCs w:val="32"/>
        </w:rPr>
      </w:pPr>
      <w:r w:rsidRPr="00F74505">
        <w:rPr>
          <w:rFonts w:ascii="Times New Roman" w:hAnsi="Times New Roman" w:cs="Times New Roman"/>
          <w:bCs/>
          <w:sz w:val="32"/>
          <w:szCs w:val="32"/>
        </w:rPr>
        <w:lastRenderedPageBreak/>
        <w:t>Обща валута в 19 държави от ЕС</w:t>
      </w:r>
      <w:r>
        <w:rPr>
          <w:rFonts w:ascii="Times New Roman" w:hAnsi="Times New Roman" w:cs="Times New Roman"/>
          <w:bCs/>
          <w:sz w:val="32"/>
          <w:szCs w:val="32"/>
        </w:rPr>
        <w:t xml:space="preserve"> е</w:t>
      </w:r>
      <w:r w:rsidRPr="00F74505">
        <w:rPr>
          <w:rFonts w:ascii="Times New Roman" w:hAnsi="Times New Roman" w:cs="Times New Roman"/>
          <w:bCs/>
          <w:sz w:val="32"/>
          <w:szCs w:val="32"/>
        </w:rPr>
        <w:t xml:space="preserve"> еврото</w:t>
      </w:r>
      <w:r>
        <w:rPr>
          <w:rFonts w:ascii="Times New Roman" w:hAnsi="Times New Roman" w:cs="Times New Roman"/>
          <w:bCs/>
          <w:sz w:val="32"/>
          <w:szCs w:val="32"/>
        </w:rPr>
        <w:t>.</w:t>
      </w:r>
    </w:p>
    <w:p w14:paraId="6DB29DDE" w14:textId="77777777" w:rsidR="00303FB0" w:rsidRDefault="00303FB0" w:rsidP="00303FB0">
      <w:pPr>
        <w:shd w:val="clear" w:color="auto" w:fill="FFFFFF"/>
        <w:spacing w:after="0" w:line="240" w:lineRule="auto"/>
        <w:jc w:val="both"/>
        <w:outlineLvl w:val="2"/>
        <w:rPr>
          <w:rFonts w:ascii="Times New Roman" w:hAnsi="Times New Roman" w:cs="Times New Roman"/>
          <w:bCs/>
          <w:sz w:val="32"/>
          <w:szCs w:val="32"/>
        </w:rPr>
      </w:pPr>
      <w:r>
        <w:rPr>
          <w:rFonts w:ascii="Times New Roman" w:hAnsi="Times New Roman" w:cs="Times New Roman"/>
          <w:bCs/>
          <w:sz w:val="32"/>
          <w:szCs w:val="32"/>
        </w:rPr>
        <w:t xml:space="preserve">         </w:t>
      </w:r>
      <w:r w:rsidR="00F74505" w:rsidRPr="00F74505">
        <w:rPr>
          <w:rFonts w:ascii="Times New Roman" w:hAnsi="Times New Roman" w:cs="Times New Roman"/>
          <w:bCs/>
          <w:sz w:val="32"/>
          <w:szCs w:val="32"/>
        </w:rPr>
        <w:t>Евробанкнотите и евромонетите бяха въведени в 12 държави</w:t>
      </w:r>
      <w:r>
        <w:rPr>
          <w:rFonts w:ascii="Times New Roman" w:hAnsi="Times New Roman" w:cs="Times New Roman"/>
          <w:bCs/>
          <w:sz w:val="32"/>
          <w:szCs w:val="32"/>
        </w:rPr>
        <w:t xml:space="preserve">     </w:t>
      </w:r>
    </w:p>
    <w:p w14:paraId="62071053" w14:textId="77777777" w:rsidR="00303FB0" w:rsidRDefault="00303FB0" w:rsidP="00303FB0">
      <w:pPr>
        <w:shd w:val="clear" w:color="auto" w:fill="FFFFFF"/>
        <w:spacing w:after="0" w:line="240" w:lineRule="auto"/>
        <w:jc w:val="both"/>
        <w:outlineLvl w:val="2"/>
        <w:rPr>
          <w:rFonts w:ascii="Times New Roman" w:hAnsi="Times New Roman" w:cs="Times New Roman"/>
          <w:bCs/>
          <w:sz w:val="32"/>
          <w:szCs w:val="32"/>
        </w:rPr>
      </w:pPr>
      <w:r>
        <w:rPr>
          <w:rFonts w:ascii="Times New Roman" w:hAnsi="Times New Roman" w:cs="Times New Roman"/>
          <w:bCs/>
          <w:sz w:val="32"/>
          <w:szCs w:val="32"/>
        </w:rPr>
        <w:t xml:space="preserve">         </w:t>
      </w:r>
      <w:r w:rsidR="00F74505" w:rsidRPr="00F74505">
        <w:rPr>
          <w:rFonts w:ascii="Times New Roman" w:hAnsi="Times New Roman" w:cs="Times New Roman"/>
          <w:bCs/>
          <w:sz w:val="32"/>
          <w:szCs w:val="32"/>
        </w:rPr>
        <w:t xml:space="preserve">от ЕС през 2002 г., а понастоящем 19 държави от Съюза са </w:t>
      </w:r>
      <w:r>
        <w:rPr>
          <w:rFonts w:ascii="Times New Roman" w:hAnsi="Times New Roman" w:cs="Times New Roman"/>
          <w:bCs/>
          <w:sz w:val="32"/>
          <w:szCs w:val="32"/>
        </w:rPr>
        <w:t xml:space="preserve">   </w:t>
      </w:r>
    </w:p>
    <w:p w14:paraId="2A4A13C0" w14:textId="77777777" w:rsidR="00303FB0" w:rsidRDefault="00303FB0" w:rsidP="00303FB0">
      <w:pPr>
        <w:shd w:val="clear" w:color="auto" w:fill="FFFFFF"/>
        <w:spacing w:after="0" w:line="240" w:lineRule="auto"/>
        <w:jc w:val="both"/>
        <w:outlineLvl w:val="2"/>
        <w:rPr>
          <w:rFonts w:ascii="Times New Roman" w:hAnsi="Times New Roman" w:cs="Times New Roman"/>
          <w:bCs/>
          <w:sz w:val="32"/>
          <w:szCs w:val="32"/>
        </w:rPr>
      </w:pPr>
      <w:r>
        <w:rPr>
          <w:rFonts w:ascii="Times New Roman" w:hAnsi="Times New Roman" w:cs="Times New Roman"/>
          <w:bCs/>
          <w:sz w:val="32"/>
          <w:szCs w:val="32"/>
        </w:rPr>
        <w:t xml:space="preserve">         </w:t>
      </w:r>
      <w:r w:rsidR="00F74505" w:rsidRPr="00F74505">
        <w:rPr>
          <w:rFonts w:ascii="Times New Roman" w:hAnsi="Times New Roman" w:cs="Times New Roman"/>
          <w:bCs/>
          <w:sz w:val="32"/>
          <w:szCs w:val="32"/>
        </w:rPr>
        <w:t xml:space="preserve">заменили националните си валути с еврото. Над 340 </w:t>
      </w:r>
      <w:r>
        <w:rPr>
          <w:rFonts w:ascii="Times New Roman" w:hAnsi="Times New Roman" w:cs="Times New Roman"/>
          <w:bCs/>
          <w:sz w:val="32"/>
          <w:szCs w:val="32"/>
        </w:rPr>
        <w:t xml:space="preserve">         </w:t>
      </w:r>
    </w:p>
    <w:p w14:paraId="44D97AAB" w14:textId="77777777" w:rsidR="00303FB0" w:rsidRDefault="00303FB0" w:rsidP="00303FB0">
      <w:pPr>
        <w:shd w:val="clear" w:color="auto" w:fill="FFFFFF"/>
        <w:spacing w:after="0" w:line="240" w:lineRule="auto"/>
        <w:jc w:val="both"/>
        <w:outlineLvl w:val="2"/>
        <w:rPr>
          <w:rFonts w:ascii="Times New Roman" w:hAnsi="Times New Roman" w:cs="Times New Roman"/>
          <w:bCs/>
          <w:sz w:val="32"/>
          <w:szCs w:val="32"/>
        </w:rPr>
      </w:pPr>
      <w:r>
        <w:rPr>
          <w:rFonts w:ascii="Times New Roman" w:hAnsi="Times New Roman" w:cs="Times New Roman"/>
          <w:bCs/>
          <w:sz w:val="32"/>
          <w:szCs w:val="32"/>
        </w:rPr>
        <w:t xml:space="preserve">         </w:t>
      </w:r>
      <w:r w:rsidR="00F74505" w:rsidRPr="00F74505">
        <w:rPr>
          <w:rFonts w:ascii="Times New Roman" w:hAnsi="Times New Roman" w:cs="Times New Roman"/>
          <w:bCs/>
          <w:sz w:val="32"/>
          <w:szCs w:val="32"/>
        </w:rPr>
        <w:t>милиона граждани на ЕС, т.е. 75 % от всички граждани на</w:t>
      </w:r>
      <w:r>
        <w:rPr>
          <w:rFonts w:ascii="Times New Roman" w:hAnsi="Times New Roman" w:cs="Times New Roman"/>
          <w:bCs/>
          <w:sz w:val="32"/>
          <w:szCs w:val="32"/>
        </w:rPr>
        <w:t xml:space="preserve"> </w:t>
      </w:r>
    </w:p>
    <w:p w14:paraId="512BED17" w14:textId="77777777" w:rsidR="00303FB0" w:rsidRDefault="00303FB0" w:rsidP="00303FB0">
      <w:pPr>
        <w:shd w:val="clear" w:color="auto" w:fill="FFFFFF"/>
        <w:spacing w:after="0" w:line="240" w:lineRule="auto"/>
        <w:jc w:val="both"/>
        <w:outlineLvl w:val="2"/>
        <w:rPr>
          <w:rFonts w:ascii="Times New Roman" w:hAnsi="Times New Roman" w:cs="Times New Roman"/>
          <w:bCs/>
          <w:sz w:val="32"/>
          <w:szCs w:val="32"/>
        </w:rPr>
      </w:pPr>
      <w:r>
        <w:rPr>
          <w:rFonts w:ascii="Times New Roman" w:hAnsi="Times New Roman" w:cs="Times New Roman"/>
          <w:bCs/>
          <w:sz w:val="32"/>
          <w:szCs w:val="32"/>
        </w:rPr>
        <w:t xml:space="preserve">         </w:t>
      </w:r>
      <w:r w:rsidR="00F74505" w:rsidRPr="00F74505">
        <w:rPr>
          <w:rFonts w:ascii="Times New Roman" w:hAnsi="Times New Roman" w:cs="Times New Roman"/>
          <w:bCs/>
          <w:sz w:val="32"/>
          <w:szCs w:val="32"/>
        </w:rPr>
        <w:t xml:space="preserve">Съюза, ползват еврото ежедневно. Ползването на обща </w:t>
      </w:r>
    </w:p>
    <w:p w14:paraId="02305FCF" w14:textId="77777777" w:rsidR="00303FB0" w:rsidRDefault="00303FB0" w:rsidP="00303FB0">
      <w:pPr>
        <w:shd w:val="clear" w:color="auto" w:fill="FFFFFF"/>
        <w:spacing w:after="0" w:line="240" w:lineRule="auto"/>
        <w:jc w:val="both"/>
        <w:outlineLvl w:val="2"/>
        <w:rPr>
          <w:rFonts w:ascii="Times New Roman" w:hAnsi="Times New Roman" w:cs="Times New Roman"/>
          <w:bCs/>
          <w:sz w:val="32"/>
          <w:szCs w:val="32"/>
        </w:rPr>
      </w:pPr>
      <w:r>
        <w:rPr>
          <w:rFonts w:ascii="Times New Roman" w:hAnsi="Times New Roman" w:cs="Times New Roman"/>
          <w:bCs/>
          <w:sz w:val="32"/>
          <w:szCs w:val="32"/>
        </w:rPr>
        <w:t xml:space="preserve">        </w:t>
      </w:r>
    </w:p>
    <w:p w14:paraId="483C5917" w14:textId="77777777" w:rsidR="00303FB0" w:rsidRDefault="00303FB0" w:rsidP="00303FB0">
      <w:pPr>
        <w:shd w:val="clear" w:color="auto" w:fill="FFFFFF"/>
        <w:spacing w:after="0" w:line="240" w:lineRule="auto"/>
        <w:jc w:val="both"/>
        <w:outlineLvl w:val="2"/>
        <w:rPr>
          <w:rFonts w:ascii="Times New Roman" w:hAnsi="Times New Roman" w:cs="Times New Roman"/>
          <w:bCs/>
          <w:sz w:val="32"/>
          <w:szCs w:val="32"/>
        </w:rPr>
      </w:pPr>
    </w:p>
    <w:p w14:paraId="33031879" w14:textId="14D84784" w:rsidR="00F74505" w:rsidRDefault="00F74505" w:rsidP="00303FB0">
      <w:pPr>
        <w:shd w:val="clear" w:color="auto" w:fill="FFFFFF"/>
        <w:spacing w:after="0" w:line="240" w:lineRule="auto"/>
        <w:jc w:val="both"/>
        <w:outlineLvl w:val="2"/>
        <w:rPr>
          <w:rFonts w:ascii="Times New Roman" w:hAnsi="Times New Roman" w:cs="Times New Roman"/>
          <w:bCs/>
          <w:sz w:val="32"/>
          <w:szCs w:val="32"/>
        </w:rPr>
      </w:pPr>
      <w:r w:rsidRPr="00F74505">
        <w:rPr>
          <w:rFonts w:ascii="Times New Roman" w:hAnsi="Times New Roman" w:cs="Times New Roman"/>
          <w:bCs/>
          <w:sz w:val="32"/>
          <w:szCs w:val="32"/>
        </w:rPr>
        <w:t>валута е свързано с редица предимства на</w:t>
      </w:r>
      <w:r w:rsidR="00303FB0">
        <w:rPr>
          <w:rFonts w:ascii="Times New Roman" w:hAnsi="Times New Roman" w:cs="Times New Roman"/>
          <w:bCs/>
          <w:sz w:val="32"/>
          <w:szCs w:val="32"/>
        </w:rPr>
        <w:t xml:space="preserve">     </w:t>
      </w:r>
      <w:r w:rsidRPr="00F74505">
        <w:rPr>
          <w:rFonts w:ascii="Times New Roman" w:hAnsi="Times New Roman" w:cs="Times New Roman"/>
          <w:bCs/>
          <w:sz w:val="32"/>
          <w:szCs w:val="32"/>
        </w:rPr>
        <w:t>единния пазар, където търгуват заедно хора от различни държави. Потребителите могат да сравняват цените по- лесно вкъщи, в чужбина и онлайн. Предприятията могат да правят изчисленията си и да таксуват потребителите в една валута без риск от колебания във валутния курс, а елиминирането на разходите по осъществяването на самите сделки способства за стабилността на цените.</w:t>
      </w:r>
    </w:p>
    <w:p w14:paraId="7F4C00FD" w14:textId="21CED56F" w:rsidR="0007271C" w:rsidRDefault="0007271C" w:rsidP="0007271C">
      <w:pPr>
        <w:shd w:val="clear" w:color="auto" w:fill="FFFFFF"/>
        <w:spacing w:after="0" w:line="240" w:lineRule="auto"/>
        <w:ind w:left="720"/>
        <w:outlineLvl w:val="2"/>
        <w:rPr>
          <w:rFonts w:ascii="Times New Roman" w:hAnsi="Times New Roman" w:cs="Times New Roman"/>
          <w:bCs/>
          <w:sz w:val="32"/>
          <w:szCs w:val="32"/>
        </w:rPr>
      </w:pPr>
    </w:p>
    <w:p w14:paraId="16DECFFB" w14:textId="7CDD7CB0" w:rsidR="0007271C" w:rsidRDefault="0007271C" w:rsidP="0007271C">
      <w:pPr>
        <w:shd w:val="clear" w:color="auto" w:fill="FFFFFF"/>
        <w:spacing w:after="0" w:line="240" w:lineRule="auto"/>
        <w:ind w:left="720"/>
        <w:outlineLvl w:val="2"/>
        <w:rPr>
          <w:rFonts w:ascii="Times New Roman" w:hAnsi="Times New Roman" w:cs="Times New Roman"/>
          <w:bCs/>
          <w:sz w:val="32"/>
          <w:szCs w:val="32"/>
        </w:rPr>
      </w:pPr>
    </w:p>
    <w:p w14:paraId="58056818" w14:textId="627739CF" w:rsidR="0007271C" w:rsidRDefault="0007271C" w:rsidP="0007271C">
      <w:pPr>
        <w:shd w:val="clear" w:color="auto" w:fill="FFFFFF"/>
        <w:spacing w:after="0" w:line="240" w:lineRule="auto"/>
        <w:ind w:left="720"/>
        <w:outlineLvl w:val="2"/>
        <w:rPr>
          <w:rFonts w:ascii="Times New Roman" w:hAnsi="Times New Roman" w:cs="Times New Roman"/>
          <w:bCs/>
          <w:sz w:val="32"/>
          <w:szCs w:val="32"/>
        </w:rPr>
      </w:pPr>
    </w:p>
    <w:p w14:paraId="12F192EB" w14:textId="1F81FD6B" w:rsidR="0007271C" w:rsidRDefault="0007271C" w:rsidP="0007271C">
      <w:pPr>
        <w:shd w:val="clear" w:color="auto" w:fill="FFFFFF"/>
        <w:spacing w:after="0" w:line="240" w:lineRule="auto"/>
        <w:ind w:left="720"/>
        <w:outlineLvl w:val="2"/>
        <w:rPr>
          <w:rFonts w:ascii="Times New Roman" w:hAnsi="Times New Roman" w:cs="Times New Roman"/>
          <w:bCs/>
          <w:sz w:val="32"/>
          <w:szCs w:val="32"/>
        </w:rPr>
      </w:pPr>
    </w:p>
    <w:p w14:paraId="7267CD47" w14:textId="586174D5" w:rsidR="00354B3A" w:rsidRPr="00354B3A" w:rsidRDefault="00354B3A" w:rsidP="00354B3A">
      <w:pPr>
        <w:shd w:val="clear" w:color="auto" w:fill="FFFFFF"/>
        <w:spacing w:after="0" w:line="240" w:lineRule="auto"/>
        <w:ind w:left="2832"/>
        <w:outlineLvl w:val="2"/>
        <w:rPr>
          <w:rFonts w:ascii="Times New Roman" w:hAnsi="Times New Roman" w:cs="Times New Roman"/>
          <w:b/>
          <w:sz w:val="32"/>
          <w:szCs w:val="32"/>
          <w:u w:val="single"/>
        </w:rPr>
      </w:pPr>
      <w:r w:rsidRPr="00354B3A">
        <w:rPr>
          <w:noProof/>
          <w:u w:val="single"/>
        </w:rPr>
        <w:drawing>
          <wp:anchor distT="0" distB="0" distL="114300" distR="114300" simplePos="0" relativeHeight="251642368" behindDoc="1" locked="0" layoutInCell="1" allowOverlap="1" wp14:anchorId="370ECCB5" wp14:editId="4D6CC15D">
            <wp:simplePos x="0" y="0"/>
            <wp:positionH relativeFrom="column">
              <wp:posOffset>304800</wp:posOffset>
            </wp:positionH>
            <wp:positionV relativeFrom="paragraph">
              <wp:posOffset>75565</wp:posOffset>
            </wp:positionV>
            <wp:extent cx="352425" cy="438150"/>
            <wp:effectExtent l="0" t="0" r="9525" b="0"/>
            <wp:wrapTight wrapText="bothSides">
              <wp:wrapPolygon edited="0">
                <wp:start x="0" y="0"/>
                <wp:lineTo x="0" y="20661"/>
                <wp:lineTo x="21016" y="20661"/>
                <wp:lineTo x="21016" y="0"/>
                <wp:lineTo x="0" y="0"/>
              </wp:wrapPolygon>
            </wp:wrapTight>
            <wp:docPr id="64" name="Картина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425"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sz w:val="32"/>
          <w:szCs w:val="32"/>
          <w:u w:val="single"/>
          <w:lang w:val="en-US"/>
        </w:rPr>
        <w:t xml:space="preserve">   </w:t>
      </w:r>
      <w:r w:rsidRPr="00354B3A">
        <w:rPr>
          <w:rFonts w:ascii="Times New Roman" w:hAnsi="Times New Roman" w:cs="Times New Roman"/>
          <w:b/>
          <w:sz w:val="32"/>
          <w:szCs w:val="32"/>
          <w:u w:val="single"/>
        </w:rPr>
        <w:t>Европейски ценности</w:t>
      </w:r>
    </w:p>
    <w:p w14:paraId="133B17C1" w14:textId="0B9ED420" w:rsidR="00354B3A" w:rsidRPr="00354B3A" w:rsidRDefault="00354B3A" w:rsidP="00354B3A">
      <w:pPr>
        <w:shd w:val="clear" w:color="auto" w:fill="FFFFFF"/>
        <w:spacing w:after="0" w:line="240" w:lineRule="auto"/>
        <w:ind w:left="720"/>
        <w:jc w:val="both"/>
        <w:outlineLvl w:val="2"/>
        <w:rPr>
          <w:rFonts w:ascii="Times New Roman" w:hAnsi="Times New Roman" w:cs="Times New Roman"/>
          <w:bCs/>
          <w:sz w:val="32"/>
          <w:szCs w:val="32"/>
        </w:rPr>
      </w:pPr>
      <w:r w:rsidRPr="00354B3A">
        <w:rPr>
          <w:rFonts w:ascii="Times New Roman" w:hAnsi="Times New Roman" w:cs="Times New Roman"/>
          <w:bCs/>
          <w:sz w:val="32"/>
          <w:szCs w:val="32"/>
        </w:rPr>
        <w:t xml:space="preserve"> „Обединени в многообразието“</w:t>
      </w:r>
      <w:r>
        <w:rPr>
          <w:rFonts w:ascii="Times New Roman" w:hAnsi="Times New Roman" w:cs="Times New Roman"/>
          <w:bCs/>
          <w:sz w:val="32"/>
          <w:szCs w:val="32"/>
          <w:lang w:val="en-US"/>
        </w:rPr>
        <w:t xml:space="preserve"> </w:t>
      </w:r>
      <w:r w:rsidRPr="00354B3A">
        <w:rPr>
          <w:rFonts w:ascii="Times New Roman" w:hAnsi="Times New Roman" w:cs="Times New Roman"/>
          <w:bCs/>
          <w:sz w:val="32"/>
          <w:szCs w:val="32"/>
        </w:rPr>
        <w:t xml:space="preserve"> е мотото на ЕС</w:t>
      </w:r>
      <w:r>
        <w:rPr>
          <w:rFonts w:ascii="Times New Roman" w:hAnsi="Times New Roman" w:cs="Times New Roman"/>
          <w:bCs/>
          <w:sz w:val="32"/>
          <w:szCs w:val="32"/>
          <w:lang w:val="en-US"/>
        </w:rPr>
        <w:t>,</w:t>
      </w:r>
      <w:r>
        <w:rPr>
          <w:rFonts w:ascii="Times New Roman" w:hAnsi="Times New Roman" w:cs="Times New Roman"/>
          <w:bCs/>
          <w:sz w:val="32"/>
          <w:szCs w:val="32"/>
        </w:rPr>
        <w:t xml:space="preserve"> като</w:t>
      </w:r>
    </w:p>
    <w:p w14:paraId="5D0AFD6F" w14:textId="77777777" w:rsidR="00354B3A" w:rsidRPr="00354B3A" w:rsidRDefault="00354B3A" w:rsidP="00354B3A">
      <w:pPr>
        <w:shd w:val="clear" w:color="auto" w:fill="FFFFFF"/>
        <w:spacing w:after="0" w:line="240" w:lineRule="auto"/>
        <w:ind w:left="720"/>
        <w:jc w:val="both"/>
        <w:outlineLvl w:val="2"/>
        <w:rPr>
          <w:rFonts w:ascii="Times New Roman" w:hAnsi="Times New Roman" w:cs="Times New Roman"/>
          <w:bCs/>
          <w:sz w:val="32"/>
          <w:szCs w:val="32"/>
        </w:rPr>
      </w:pPr>
      <w:r w:rsidRPr="00354B3A">
        <w:rPr>
          <w:rFonts w:ascii="Times New Roman" w:hAnsi="Times New Roman" w:cs="Times New Roman"/>
          <w:bCs/>
          <w:sz w:val="32"/>
          <w:szCs w:val="32"/>
        </w:rPr>
        <w:t>Основната ценност, която обединява всички държави членки, е демокрацията. Това означава, че само демократични държави могат да членуват в ЕС.</w:t>
      </w:r>
    </w:p>
    <w:p w14:paraId="09A97F9E" w14:textId="77777777" w:rsidR="00354B3A" w:rsidRPr="00354B3A" w:rsidRDefault="00354B3A" w:rsidP="00354B3A">
      <w:pPr>
        <w:shd w:val="clear" w:color="auto" w:fill="FFFFFF"/>
        <w:spacing w:after="0" w:line="240" w:lineRule="auto"/>
        <w:ind w:left="720"/>
        <w:jc w:val="both"/>
        <w:outlineLvl w:val="2"/>
        <w:rPr>
          <w:rFonts w:ascii="Times New Roman" w:hAnsi="Times New Roman" w:cs="Times New Roman"/>
          <w:bCs/>
          <w:sz w:val="32"/>
          <w:szCs w:val="32"/>
        </w:rPr>
      </w:pPr>
      <w:r w:rsidRPr="00354B3A">
        <w:rPr>
          <w:rFonts w:ascii="Times New Roman" w:hAnsi="Times New Roman" w:cs="Times New Roman"/>
          <w:bCs/>
          <w:sz w:val="32"/>
          <w:szCs w:val="32"/>
        </w:rPr>
        <w:t>Другите ценности на ЕС, които се споделят от всички държави членки, са зачитането на човешкото достойнство, свободата, равенството, върховенството на закона и правата на човека, включително правата на хората, принадлежащи към малцинствени групи.</w:t>
      </w:r>
    </w:p>
    <w:p w14:paraId="3F22F65E" w14:textId="26CC2B14" w:rsidR="0007271C" w:rsidRDefault="00354B3A" w:rsidP="00354B3A">
      <w:pPr>
        <w:shd w:val="clear" w:color="auto" w:fill="FFFFFF"/>
        <w:spacing w:after="0" w:line="240" w:lineRule="auto"/>
        <w:ind w:left="720"/>
        <w:jc w:val="both"/>
        <w:outlineLvl w:val="2"/>
        <w:rPr>
          <w:rFonts w:ascii="Times New Roman" w:hAnsi="Times New Roman" w:cs="Times New Roman"/>
          <w:bCs/>
          <w:sz w:val="32"/>
          <w:szCs w:val="32"/>
        </w:rPr>
      </w:pPr>
      <w:r w:rsidRPr="00354B3A">
        <w:rPr>
          <w:rFonts w:ascii="Times New Roman" w:hAnsi="Times New Roman" w:cs="Times New Roman"/>
          <w:bCs/>
          <w:sz w:val="32"/>
          <w:szCs w:val="32"/>
        </w:rPr>
        <w:t>Тези ценности са залегнали във важен правен текст, наречен „договор“, който всички държави членки са одобрили и следователно трябва да спазват</w:t>
      </w:r>
      <w:r>
        <w:rPr>
          <w:rFonts w:ascii="Times New Roman" w:hAnsi="Times New Roman" w:cs="Times New Roman"/>
          <w:bCs/>
          <w:sz w:val="32"/>
          <w:szCs w:val="32"/>
        </w:rPr>
        <w:t>, а именно Д</w:t>
      </w:r>
      <w:r w:rsidRPr="00354B3A">
        <w:rPr>
          <w:rFonts w:ascii="Times New Roman" w:hAnsi="Times New Roman" w:cs="Times New Roman"/>
          <w:bCs/>
          <w:sz w:val="32"/>
          <w:szCs w:val="32"/>
        </w:rPr>
        <w:t>оговорът от Лисабон</w:t>
      </w:r>
      <w:r>
        <w:rPr>
          <w:rFonts w:ascii="Times New Roman" w:hAnsi="Times New Roman" w:cs="Times New Roman"/>
          <w:bCs/>
          <w:sz w:val="32"/>
          <w:szCs w:val="32"/>
        </w:rPr>
        <w:t>, който</w:t>
      </w:r>
      <w:r w:rsidRPr="00354B3A">
        <w:rPr>
          <w:rFonts w:ascii="Times New Roman" w:hAnsi="Times New Roman" w:cs="Times New Roman"/>
          <w:bCs/>
          <w:sz w:val="32"/>
          <w:szCs w:val="32"/>
        </w:rPr>
        <w:t xml:space="preserve"> е подписан в столицата на Португалия през 2007 г.</w:t>
      </w:r>
    </w:p>
    <w:p w14:paraId="019D6899" w14:textId="041EE2E8" w:rsidR="00354B3A" w:rsidRDefault="00354B3A" w:rsidP="00354B3A">
      <w:pPr>
        <w:shd w:val="clear" w:color="auto" w:fill="FFFFFF"/>
        <w:spacing w:after="0" w:line="240" w:lineRule="auto"/>
        <w:ind w:left="720"/>
        <w:jc w:val="both"/>
        <w:outlineLvl w:val="2"/>
        <w:rPr>
          <w:rFonts w:ascii="Times New Roman" w:hAnsi="Times New Roman" w:cs="Times New Roman"/>
          <w:bCs/>
          <w:sz w:val="32"/>
          <w:szCs w:val="32"/>
        </w:rPr>
      </w:pPr>
      <w:r w:rsidRPr="00354B3A">
        <w:rPr>
          <w:noProof/>
          <w:u w:val="single"/>
        </w:rPr>
        <w:lastRenderedPageBreak/>
        <w:drawing>
          <wp:anchor distT="0" distB="0" distL="114300" distR="114300" simplePos="0" relativeHeight="251646464" behindDoc="1" locked="0" layoutInCell="1" allowOverlap="1" wp14:anchorId="5B03C76C" wp14:editId="2D373C24">
            <wp:simplePos x="0" y="0"/>
            <wp:positionH relativeFrom="column">
              <wp:posOffset>438150</wp:posOffset>
            </wp:positionH>
            <wp:positionV relativeFrom="paragraph">
              <wp:posOffset>190500</wp:posOffset>
            </wp:positionV>
            <wp:extent cx="352425" cy="438150"/>
            <wp:effectExtent l="0" t="0" r="9525" b="0"/>
            <wp:wrapTight wrapText="bothSides">
              <wp:wrapPolygon edited="0">
                <wp:start x="0" y="0"/>
                <wp:lineTo x="0" y="20661"/>
                <wp:lineTo x="21016" y="20661"/>
                <wp:lineTo x="21016" y="0"/>
                <wp:lineTo x="0" y="0"/>
              </wp:wrapPolygon>
            </wp:wrapTight>
            <wp:docPr id="74" name="Картина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425"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5C8841" w14:textId="7659A6FD" w:rsidR="00354B3A" w:rsidRPr="00354B3A" w:rsidRDefault="00303FB0" w:rsidP="00354B3A">
      <w:pPr>
        <w:shd w:val="clear" w:color="auto" w:fill="FFFFFF"/>
        <w:spacing w:after="0" w:line="240" w:lineRule="auto"/>
        <w:ind w:left="3540"/>
        <w:outlineLvl w:val="2"/>
        <w:rPr>
          <w:rFonts w:ascii="Times New Roman" w:hAnsi="Times New Roman" w:cs="Times New Roman"/>
          <w:bCs/>
          <w:sz w:val="32"/>
          <w:szCs w:val="32"/>
        </w:rPr>
      </w:pPr>
      <w:r>
        <w:rPr>
          <w:rFonts w:ascii="Times New Roman" w:hAnsi="Times New Roman" w:cs="Times New Roman"/>
          <w:b/>
          <w:noProof/>
          <w:sz w:val="32"/>
          <w:szCs w:val="32"/>
          <w:u w:val="single"/>
        </w:rPr>
        <w:drawing>
          <wp:anchor distT="0" distB="0" distL="114300" distR="114300" simplePos="0" relativeHeight="251650560" behindDoc="1" locked="0" layoutInCell="1" allowOverlap="1" wp14:anchorId="79E76F60" wp14:editId="7F28D415">
            <wp:simplePos x="0" y="0"/>
            <wp:positionH relativeFrom="column">
              <wp:posOffset>4853305</wp:posOffset>
            </wp:positionH>
            <wp:positionV relativeFrom="paragraph">
              <wp:posOffset>147955</wp:posOffset>
            </wp:positionV>
            <wp:extent cx="1701165" cy="1152525"/>
            <wp:effectExtent l="0" t="0" r="0" b="9525"/>
            <wp:wrapTight wrapText="bothSides">
              <wp:wrapPolygon edited="0">
                <wp:start x="0" y="0"/>
                <wp:lineTo x="0" y="21421"/>
                <wp:lineTo x="21286" y="21421"/>
                <wp:lineTo x="21286" y="0"/>
                <wp:lineTo x="0" y="0"/>
              </wp:wrapPolygon>
            </wp:wrapTight>
            <wp:docPr id="81" name="Картина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1165" cy="1152525"/>
                    </a:xfrm>
                    <a:prstGeom prst="rect">
                      <a:avLst/>
                    </a:prstGeom>
                    <a:noFill/>
                  </pic:spPr>
                </pic:pic>
              </a:graphicData>
            </a:graphic>
          </wp:anchor>
        </w:drawing>
      </w:r>
      <w:r w:rsidR="00354B3A">
        <w:rPr>
          <w:rFonts w:ascii="Times New Roman" w:hAnsi="Times New Roman" w:cs="Times New Roman"/>
          <w:bCs/>
          <w:sz w:val="32"/>
          <w:szCs w:val="32"/>
        </w:rPr>
        <w:t xml:space="preserve">      </w:t>
      </w:r>
      <w:r w:rsidR="00354B3A" w:rsidRPr="00354B3A">
        <w:rPr>
          <w:rFonts w:ascii="Times New Roman" w:hAnsi="Times New Roman" w:cs="Times New Roman"/>
          <w:b/>
          <w:sz w:val="32"/>
          <w:szCs w:val="32"/>
          <w:u w:val="single"/>
        </w:rPr>
        <w:t>Знамето на Европа</w:t>
      </w:r>
    </w:p>
    <w:p w14:paraId="4D96A1C7" w14:textId="77777777" w:rsidR="00303FB0" w:rsidRDefault="00354B3A" w:rsidP="00303FB0">
      <w:pPr>
        <w:shd w:val="clear" w:color="auto" w:fill="FFFFFF"/>
        <w:spacing w:after="0" w:line="240" w:lineRule="auto"/>
        <w:ind w:left="720"/>
        <w:jc w:val="both"/>
        <w:outlineLvl w:val="2"/>
        <w:rPr>
          <w:rFonts w:ascii="Times New Roman" w:hAnsi="Times New Roman" w:cs="Times New Roman"/>
          <w:bCs/>
          <w:sz w:val="32"/>
          <w:szCs w:val="32"/>
        </w:rPr>
      </w:pPr>
      <w:r w:rsidRPr="00354B3A">
        <w:rPr>
          <w:rFonts w:ascii="Times New Roman" w:hAnsi="Times New Roman" w:cs="Times New Roman"/>
          <w:bCs/>
          <w:sz w:val="32"/>
          <w:szCs w:val="32"/>
        </w:rPr>
        <w:t xml:space="preserve">На знамето на Европа са изобразени 12 златни звезди на син фон. То е прието през 1984 г. от Европейския съюз (наричан тогава Европейска икономическа общност) и сега се развява над парламенти, общински сгради, </w:t>
      </w:r>
    </w:p>
    <w:p w14:paraId="0E304F8B" w14:textId="77777777" w:rsidR="00303FB0" w:rsidRDefault="00303FB0" w:rsidP="00303FB0">
      <w:pPr>
        <w:shd w:val="clear" w:color="auto" w:fill="FFFFFF"/>
        <w:spacing w:after="0" w:line="240" w:lineRule="auto"/>
        <w:ind w:left="720"/>
        <w:jc w:val="both"/>
        <w:outlineLvl w:val="2"/>
        <w:rPr>
          <w:rFonts w:ascii="Times New Roman" w:hAnsi="Times New Roman" w:cs="Times New Roman"/>
          <w:bCs/>
          <w:sz w:val="32"/>
          <w:szCs w:val="32"/>
        </w:rPr>
      </w:pPr>
    </w:p>
    <w:p w14:paraId="3E9DAFB7" w14:textId="26C928D6" w:rsidR="00354B3A" w:rsidRPr="00354B3A" w:rsidRDefault="00354B3A" w:rsidP="00303FB0">
      <w:pPr>
        <w:shd w:val="clear" w:color="auto" w:fill="FFFFFF"/>
        <w:spacing w:after="0" w:line="240" w:lineRule="auto"/>
        <w:ind w:left="720"/>
        <w:jc w:val="both"/>
        <w:outlineLvl w:val="2"/>
        <w:rPr>
          <w:rFonts w:ascii="Times New Roman" w:hAnsi="Times New Roman" w:cs="Times New Roman"/>
          <w:bCs/>
          <w:sz w:val="32"/>
          <w:szCs w:val="32"/>
        </w:rPr>
      </w:pPr>
      <w:r w:rsidRPr="00354B3A">
        <w:rPr>
          <w:rFonts w:ascii="Times New Roman" w:hAnsi="Times New Roman" w:cs="Times New Roman"/>
          <w:bCs/>
          <w:sz w:val="32"/>
          <w:szCs w:val="32"/>
        </w:rPr>
        <w:t xml:space="preserve">паркове и паметници в цяла Европа. </w:t>
      </w:r>
      <w:r>
        <w:rPr>
          <w:rFonts w:ascii="Times New Roman" w:hAnsi="Times New Roman" w:cs="Times New Roman"/>
          <w:bCs/>
          <w:sz w:val="32"/>
          <w:szCs w:val="32"/>
        </w:rPr>
        <w:t xml:space="preserve"> </w:t>
      </w:r>
      <w:r w:rsidRPr="00354B3A">
        <w:rPr>
          <w:rFonts w:ascii="Times New Roman" w:hAnsi="Times New Roman" w:cs="Times New Roman"/>
          <w:bCs/>
          <w:sz w:val="32"/>
          <w:szCs w:val="32"/>
        </w:rPr>
        <w:t xml:space="preserve">Композицията символизира народите на Европа, като кръгът представлява тяхното единство. </w:t>
      </w:r>
      <w:r>
        <w:rPr>
          <w:rFonts w:ascii="Times New Roman" w:hAnsi="Times New Roman" w:cs="Times New Roman"/>
          <w:bCs/>
          <w:sz w:val="32"/>
          <w:szCs w:val="32"/>
        </w:rPr>
        <w:t xml:space="preserve"> </w:t>
      </w:r>
      <w:r w:rsidRPr="00354B3A">
        <w:rPr>
          <w:rFonts w:ascii="Times New Roman" w:hAnsi="Times New Roman" w:cs="Times New Roman"/>
          <w:bCs/>
          <w:sz w:val="32"/>
          <w:szCs w:val="32"/>
        </w:rPr>
        <w:t>Броят на звездите никога не се променя — те винаги са 12, което символизира съвършенството и целостта.</w:t>
      </w:r>
    </w:p>
    <w:p w14:paraId="545929B5" w14:textId="77777777" w:rsidR="00354B3A" w:rsidRDefault="00354B3A" w:rsidP="00354B3A">
      <w:pPr>
        <w:shd w:val="clear" w:color="auto" w:fill="FFFFFF"/>
        <w:spacing w:after="0" w:line="240" w:lineRule="auto"/>
        <w:ind w:left="720"/>
        <w:jc w:val="both"/>
        <w:outlineLvl w:val="2"/>
        <w:rPr>
          <w:rFonts w:ascii="Times New Roman" w:hAnsi="Times New Roman" w:cs="Times New Roman"/>
          <w:bCs/>
          <w:sz w:val="32"/>
          <w:szCs w:val="32"/>
        </w:rPr>
      </w:pPr>
    </w:p>
    <w:p w14:paraId="6143AED9" w14:textId="731A11A3" w:rsidR="00EB41B1" w:rsidRDefault="00EB41B1" w:rsidP="00EB41B1">
      <w:pPr>
        <w:pStyle w:val="Pa8"/>
        <w:spacing w:line="240" w:lineRule="auto"/>
        <w:ind w:left="560" w:right="560"/>
        <w:jc w:val="center"/>
        <w:rPr>
          <w:rFonts w:ascii="Times New Roman" w:hAnsi="Times New Roman" w:cs="Times New Roman"/>
          <w:b/>
          <w:sz w:val="32"/>
          <w:szCs w:val="32"/>
        </w:rPr>
      </w:pPr>
      <w:r>
        <w:rPr>
          <w:rFonts w:ascii="Times New Roman" w:hAnsi="Times New Roman" w:cs="Times New Roman"/>
          <w:b/>
          <w:sz w:val="32"/>
          <w:szCs w:val="32"/>
        </w:rPr>
        <w:t>КАК ФУНКЦИОНИРА ЕС</w:t>
      </w:r>
      <w:r w:rsidRPr="00FD1B74">
        <w:rPr>
          <w:rFonts w:ascii="Times New Roman" w:hAnsi="Times New Roman" w:cs="Times New Roman"/>
          <w:b/>
          <w:sz w:val="32"/>
          <w:szCs w:val="32"/>
        </w:rPr>
        <w:t>?</w:t>
      </w:r>
    </w:p>
    <w:p w14:paraId="4A2393E6" w14:textId="77777777" w:rsidR="00EB41B1" w:rsidRPr="00EB41B1" w:rsidRDefault="00EB41B1" w:rsidP="00EB41B1">
      <w:pPr>
        <w:pStyle w:val="Default"/>
      </w:pPr>
    </w:p>
    <w:p w14:paraId="466ECC0A" w14:textId="55E90100" w:rsidR="00EB41B1" w:rsidRPr="00EB41B1" w:rsidRDefault="00B77EE4" w:rsidP="00B77EE4">
      <w:pPr>
        <w:shd w:val="clear" w:color="auto" w:fill="FFFFFF"/>
        <w:spacing w:after="0" w:line="240" w:lineRule="auto"/>
        <w:ind w:left="720"/>
        <w:jc w:val="both"/>
        <w:outlineLvl w:val="2"/>
        <w:rPr>
          <w:rFonts w:ascii="Times New Roman" w:hAnsi="Times New Roman" w:cs="Times New Roman"/>
          <w:bCs/>
          <w:sz w:val="32"/>
          <w:szCs w:val="32"/>
        </w:rPr>
      </w:pPr>
      <w:r>
        <w:rPr>
          <w:rFonts w:ascii="Times New Roman" w:hAnsi="Times New Roman" w:cs="Times New Roman"/>
          <w:bCs/>
          <w:sz w:val="32"/>
          <w:szCs w:val="32"/>
        </w:rPr>
        <w:t xml:space="preserve">     </w:t>
      </w:r>
      <w:r w:rsidR="00EB41B1" w:rsidRPr="00EB41B1">
        <w:rPr>
          <w:rFonts w:ascii="Times New Roman" w:hAnsi="Times New Roman" w:cs="Times New Roman"/>
          <w:bCs/>
          <w:sz w:val="32"/>
          <w:szCs w:val="32"/>
        </w:rPr>
        <w:t>Когато се говори за политика, често се споменават различни</w:t>
      </w:r>
      <w:r>
        <w:rPr>
          <w:rFonts w:ascii="Times New Roman" w:hAnsi="Times New Roman" w:cs="Times New Roman"/>
          <w:bCs/>
          <w:sz w:val="32"/>
          <w:szCs w:val="32"/>
        </w:rPr>
        <w:t xml:space="preserve"> </w:t>
      </w:r>
      <w:r w:rsidR="00EB41B1" w:rsidRPr="00EB41B1">
        <w:rPr>
          <w:rFonts w:ascii="Times New Roman" w:hAnsi="Times New Roman" w:cs="Times New Roman"/>
          <w:bCs/>
          <w:sz w:val="32"/>
          <w:szCs w:val="32"/>
        </w:rPr>
        <w:t>хора: например министър-председателят на страната ви</w:t>
      </w:r>
      <w:r>
        <w:rPr>
          <w:rFonts w:ascii="Times New Roman" w:hAnsi="Times New Roman" w:cs="Times New Roman"/>
          <w:bCs/>
          <w:sz w:val="32"/>
          <w:szCs w:val="32"/>
        </w:rPr>
        <w:t xml:space="preserve"> </w:t>
      </w:r>
      <w:r w:rsidR="00EB41B1" w:rsidRPr="00EB41B1">
        <w:rPr>
          <w:rFonts w:ascii="Times New Roman" w:hAnsi="Times New Roman" w:cs="Times New Roman"/>
          <w:bCs/>
          <w:sz w:val="32"/>
          <w:szCs w:val="32"/>
        </w:rPr>
        <w:t>или някой водач на опозицията. Това се дължи на факта, че</w:t>
      </w:r>
      <w:r>
        <w:rPr>
          <w:rFonts w:ascii="Times New Roman" w:hAnsi="Times New Roman" w:cs="Times New Roman"/>
          <w:bCs/>
          <w:sz w:val="32"/>
          <w:szCs w:val="32"/>
        </w:rPr>
        <w:t xml:space="preserve"> </w:t>
      </w:r>
      <w:r w:rsidR="00EB41B1" w:rsidRPr="00EB41B1">
        <w:rPr>
          <w:rFonts w:ascii="Times New Roman" w:hAnsi="Times New Roman" w:cs="Times New Roman"/>
          <w:bCs/>
          <w:sz w:val="32"/>
          <w:szCs w:val="32"/>
        </w:rPr>
        <w:t>решенията и политиките се определят от хората. Същото се</w:t>
      </w:r>
      <w:r>
        <w:rPr>
          <w:rFonts w:ascii="Times New Roman" w:hAnsi="Times New Roman" w:cs="Times New Roman"/>
          <w:bCs/>
          <w:sz w:val="32"/>
          <w:szCs w:val="32"/>
        </w:rPr>
        <w:t xml:space="preserve"> </w:t>
      </w:r>
      <w:r w:rsidR="00EB41B1" w:rsidRPr="00EB41B1">
        <w:rPr>
          <w:rFonts w:ascii="Times New Roman" w:hAnsi="Times New Roman" w:cs="Times New Roman"/>
          <w:bCs/>
          <w:sz w:val="32"/>
          <w:szCs w:val="32"/>
        </w:rPr>
        <w:t>отнася и за ЕС.</w:t>
      </w:r>
    </w:p>
    <w:p w14:paraId="23966464" w14:textId="59135677" w:rsidR="00EB41B1" w:rsidRPr="00EB41B1" w:rsidRDefault="00B77EE4" w:rsidP="00EB41B1">
      <w:pPr>
        <w:shd w:val="clear" w:color="auto" w:fill="FFFFFF"/>
        <w:spacing w:after="0" w:line="240" w:lineRule="auto"/>
        <w:ind w:left="720"/>
        <w:jc w:val="both"/>
        <w:outlineLvl w:val="2"/>
        <w:rPr>
          <w:rFonts w:ascii="Times New Roman" w:hAnsi="Times New Roman" w:cs="Times New Roman"/>
          <w:bCs/>
          <w:sz w:val="32"/>
          <w:szCs w:val="32"/>
        </w:rPr>
      </w:pPr>
      <w:r>
        <w:rPr>
          <w:rFonts w:ascii="Times New Roman" w:hAnsi="Times New Roman" w:cs="Times New Roman"/>
          <w:bCs/>
          <w:sz w:val="32"/>
          <w:szCs w:val="32"/>
        </w:rPr>
        <w:t xml:space="preserve">    </w:t>
      </w:r>
      <w:r w:rsidR="00EB41B1" w:rsidRPr="00EB41B1">
        <w:rPr>
          <w:rFonts w:ascii="Times New Roman" w:hAnsi="Times New Roman" w:cs="Times New Roman"/>
          <w:bCs/>
          <w:sz w:val="32"/>
          <w:szCs w:val="32"/>
        </w:rPr>
        <w:t>Европейските институции са чисто и просто места, където</w:t>
      </w:r>
    </w:p>
    <w:p w14:paraId="5B96121D" w14:textId="77777777" w:rsidR="00EB41B1" w:rsidRPr="00EB41B1" w:rsidRDefault="00EB41B1" w:rsidP="00EB41B1">
      <w:pPr>
        <w:shd w:val="clear" w:color="auto" w:fill="FFFFFF"/>
        <w:spacing w:after="0" w:line="240" w:lineRule="auto"/>
        <w:ind w:left="720"/>
        <w:jc w:val="both"/>
        <w:outlineLvl w:val="2"/>
        <w:rPr>
          <w:rFonts w:ascii="Times New Roman" w:hAnsi="Times New Roman" w:cs="Times New Roman"/>
          <w:bCs/>
          <w:sz w:val="32"/>
          <w:szCs w:val="32"/>
        </w:rPr>
      </w:pPr>
      <w:r w:rsidRPr="00EB41B1">
        <w:rPr>
          <w:rFonts w:ascii="Times New Roman" w:hAnsi="Times New Roman" w:cs="Times New Roman"/>
          <w:bCs/>
          <w:sz w:val="32"/>
          <w:szCs w:val="32"/>
        </w:rPr>
        <w:t>политиците от всички държави — членки на ЕС, могат да се</w:t>
      </w:r>
    </w:p>
    <w:p w14:paraId="2741CECF" w14:textId="77777777" w:rsidR="00EB41B1" w:rsidRPr="00EB41B1" w:rsidRDefault="00EB41B1" w:rsidP="00EB41B1">
      <w:pPr>
        <w:shd w:val="clear" w:color="auto" w:fill="FFFFFF"/>
        <w:spacing w:after="0" w:line="240" w:lineRule="auto"/>
        <w:ind w:left="720"/>
        <w:jc w:val="both"/>
        <w:outlineLvl w:val="2"/>
        <w:rPr>
          <w:rFonts w:ascii="Times New Roman" w:hAnsi="Times New Roman" w:cs="Times New Roman"/>
          <w:bCs/>
          <w:sz w:val="32"/>
          <w:szCs w:val="32"/>
        </w:rPr>
      </w:pPr>
      <w:r w:rsidRPr="00EB41B1">
        <w:rPr>
          <w:rFonts w:ascii="Times New Roman" w:hAnsi="Times New Roman" w:cs="Times New Roman"/>
          <w:bCs/>
          <w:sz w:val="32"/>
          <w:szCs w:val="32"/>
        </w:rPr>
        <w:t>срещат, за да работят заедно за постигането на конкретни</w:t>
      </w:r>
    </w:p>
    <w:p w14:paraId="5782C45E" w14:textId="66D83ACF" w:rsidR="00354B3A" w:rsidRDefault="00EB41B1" w:rsidP="00B77EE4">
      <w:pPr>
        <w:shd w:val="clear" w:color="auto" w:fill="FFFFFF"/>
        <w:spacing w:after="0" w:line="240" w:lineRule="auto"/>
        <w:ind w:left="720"/>
        <w:jc w:val="both"/>
        <w:outlineLvl w:val="2"/>
        <w:rPr>
          <w:rFonts w:ascii="Times New Roman" w:hAnsi="Times New Roman" w:cs="Times New Roman"/>
          <w:bCs/>
          <w:sz w:val="32"/>
          <w:szCs w:val="32"/>
        </w:rPr>
      </w:pPr>
      <w:r w:rsidRPr="00EB41B1">
        <w:rPr>
          <w:rFonts w:ascii="Times New Roman" w:hAnsi="Times New Roman" w:cs="Times New Roman"/>
          <w:bCs/>
          <w:sz w:val="32"/>
          <w:szCs w:val="32"/>
        </w:rPr>
        <w:t xml:space="preserve">резултати. </w:t>
      </w:r>
    </w:p>
    <w:p w14:paraId="74368024" w14:textId="77777777" w:rsidR="00354B3A" w:rsidRDefault="00354B3A" w:rsidP="00354B3A">
      <w:pPr>
        <w:shd w:val="clear" w:color="auto" w:fill="FFFFFF"/>
        <w:spacing w:after="0" w:line="240" w:lineRule="auto"/>
        <w:ind w:left="720"/>
        <w:jc w:val="both"/>
        <w:outlineLvl w:val="2"/>
        <w:rPr>
          <w:rFonts w:ascii="Times New Roman" w:hAnsi="Times New Roman" w:cs="Times New Roman"/>
          <w:bCs/>
          <w:sz w:val="32"/>
          <w:szCs w:val="32"/>
        </w:rPr>
      </w:pPr>
    </w:p>
    <w:p w14:paraId="71F8E9C2" w14:textId="752CBC19" w:rsidR="0007271C" w:rsidRDefault="0007271C" w:rsidP="0007271C">
      <w:pPr>
        <w:shd w:val="clear" w:color="auto" w:fill="FFFFFF"/>
        <w:spacing w:after="0" w:line="240" w:lineRule="auto"/>
        <w:ind w:left="720"/>
        <w:outlineLvl w:val="2"/>
        <w:rPr>
          <w:rFonts w:ascii="Times New Roman" w:hAnsi="Times New Roman" w:cs="Times New Roman"/>
          <w:bCs/>
          <w:sz w:val="32"/>
          <w:szCs w:val="32"/>
        </w:rPr>
      </w:pPr>
    </w:p>
    <w:p w14:paraId="5038F867" w14:textId="105500ED" w:rsidR="0007271C" w:rsidRDefault="0007271C" w:rsidP="0007271C">
      <w:pPr>
        <w:shd w:val="clear" w:color="auto" w:fill="FFFFFF"/>
        <w:spacing w:after="0" w:line="240" w:lineRule="auto"/>
        <w:ind w:left="720"/>
        <w:outlineLvl w:val="2"/>
        <w:rPr>
          <w:rFonts w:ascii="Times New Roman" w:hAnsi="Times New Roman" w:cs="Times New Roman"/>
          <w:bCs/>
          <w:sz w:val="32"/>
          <w:szCs w:val="32"/>
        </w:rPr>
      </w:pPr>
    </w:p>
    <w:p w14:paraId="281142E4" w14:textId="6F62B12C" w:rsidR="00B77EE4" w:rsidRDefault="00B77EE4" w:rsidP="0007271C">
      <w:pPr>
        <w:shd w:val="clear" w:color="auto" w:fill="FFFFFF"/>
        <w:spacing w:after="0" w:line="240" w:lineRule="auto"/>
        <w:ind w:left="720"/>
        <w:outlineLvl w:val="2"/>
        <w:rPr>
          <w:rFonts w:ascii="Times New Roman" w:hAnsi="Times New Roman" w:cs="Times New Roman"/>
          <w:bCs/>
          <w:sz w:val="32"/>
          <w:szCs w:val="32"/>
        </w:rPr>
      </w:pPr>
    </w:p>
    <w:p w14:paraId="25E8C645" w14:textId="36643B4A" w:rsidR="00B77EE4" w:rsidRPr="00B77EE4" w:rsidRDefault="00B77EE4" w:rsidP="00B77EE4">
      <w:pPr>
        <w:shd w:val="clear" w:color="auto" w:fill="FFFFFF"/>
        <w:spacing w:after="0" w:line="240" w:lineRule="auto"/>
        <w:ind w:left="2832"/>
        <w:outlineLvl w:val="2"/>
        <w:rPr>
          <w:rFonts w:ascii="Times New Roman" w:hAnsi="Times New Roman" w:cs="Times New Roman"/>
          <w:b/>
          <w:sz w:val="32"/>
          <w:szCs w:val="32"/>
        </w:rPr>
      </w:pPr>
      <w:r w:rsidRPr="00B77EE4">
        <w:rPr>
          <w:b/>
          <w:noProof/>
        </w:rPr>
        <w:drawing>
          <wp:anchor distT="0" distB="0" distL="114300" distR="114300" simplePos="0" relativeHeight="251659776" behindDoc="1" locked="0" layoutInCell="1" allowOverlap="1" wp14:anchorId="322C8F99" wp14:editId="5F4B1B0F">
            <wp:simplePos x="0" y="0"/>
            <wp:positionH relativeFrom="column">
              <wp:posOffset>504825</wp:posOffset>
            </wp:positionH>
            <wp:positionV relativeFrom="paragraph">
              <wp:posOffset>37465</wp:posOffset>
            </wp:positionV>
            <wp:extent cx="352425" cy="438150"/>
            <wp:effectExtent l="0" t="0" r="9525" b="0"/>
            <wp:wrapTight wrapText="bothSides">
              <wp:wrapPolygon edited="0">
                <wp:start x="0" y="0"/>
                <wp:lineTo x="0" y="20661"/>
                <wp:lineTo x="21016" y="20661"/>
                <wp:lineTo x="21016" y="0"/>
                <wp:lineTo x="0" y="0"/>
              </wp:wrapPolygon>
            </wp:wrapTight>
            <wp:docPr id="83" name="Картина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425"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32"/>
          <w:szCs w:val="32"/>
        </w:rPr>
        <w:t xml:space="preserve">      </w:t>
      </w:r>
      <w:r w:rsidRPr="00B77EE4">
        <w:rPr>
          <w:rFonts w:ascii="Times New Roman" w:hAnsi="Times New Roman" w:cs="Times New Roman"/>
          <w:b/>
          <w:sz w:val="32"/>
          <w:szCs w:val="32"/>
        </w:rPr>
        <w:t>Европейски парламент</w:t>
      </w:r>
    </w:p>
    <w:p w14:paraId="32125874" w14:textId="77777777" w:rsidR="00303FB0" w:rsidRDefault="00B77EE4" w:rsidP="00B77EE4">
      <w:pPr>
        <w:shd w:val="clear" w:color="auto" w:fill="FFFFFF"/>
        <w:spacing w:after="0" w:line="240" w:lineRule="auto"/>
        <w:ind w:left="720"/>
        <w:jc w:val="both"/>
        <w:outlineLvl w:val="2"/>
        <w:rPr>
          <w:rFonts w:ascii="Times New Roman" w:hAnsi="Times New Roman" w:cs="Times New Roman"/>
          <w:bCs/>
          <w:sz w:val="32"/>
          <w:szCs w:val="32"/>
        </w:rPr>
      </w:pPr>
      <w:r w:rsidRPr="00C45D05">
        <w:rPr>
          <w:rFonts w:ascii="Times New Roman" w:hAnsi="Times New Roman" w:cs="Times New Roman"/>
          <w:b/>
          <w:bCs/>
          <w:noProof/>
          <w:color w:val="000000" w:themeColor="text1"/>
          <w:sz w:val="28"/>
          <w:szCs w:val="28"/>
        </w:rPr>
        <w:drawing>
          <wp:anchor distT="0" distB="0" distL="114300" distR="114300" simplePos="0" relativeHeight="251665920" behindDoc="1" locked="0" layoutInCell="1" allowOverlap="1" wp14:anchorId="79E89152" wp14:editId="51F4ABAA">
            <wp:simplePos x="0" y="0"/>
            <wp:positionH relativeFrom="column">
              <wp:posOffset>3362960</wp:posOffset>
            </wp:positionH>
            <wp:positionV relativeFrom="paragraph">
              <wp:posOffset>102235</wp:posOffset>
            </wp:positionV>
            <wp:extent cx="2136775" cy="1466850"/>
            <wp:effectExtent l="0" t="0" r="0" b="0"/>
            <wp:wrapTight wrapText="bothSides">
              <wp:wrapPolygon edited="0">
                <wp:start x="0" y="0"/>
                <wp:lineTo x="0" y="21319"/>
                <wp:lineTo x="21375" y="21319"/>
                <wp:lineTo x="21375" y="0"/>
                <wp:lineTo x="0" y="0"/>
              </wp:wrapPolygon>
            </wp:wrapTight>
            <wp:docPr id="17" name="Картин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6775" cy="1466850"/>
                    </a:xfrm>
                    <a:prstGeom prst="rect">
                      <a:avLst/>
                    </a:prstGeom>
                    <a:noFill/>
                  </pic:spPr>
                </pic:pic>
              </a:graphicData>
            </a:graphic>
            <wp14:sizeRelH relativeFrom="margin">
              <wp14:pctWidth>0</wp14:pctWidth>
            </wp14:sizeRelH>
            <wp14:sizeRelV relativeFrom="margin">
              <wp14:pctHeight>0</wp14:pctHeight>
            </wp14:sizeRelV>
          </wp:anchor>
        </w:drawing>
      </w:r>
      <w:r w:rsidRPr="00B77EE4">
        <w:rPr>
          <w:rFonts w:ascii="Times New Roman" w:hAnsi="Times New Roman" w:cs="Times New Roman"/>
          <w:bCs/>
          <w:sz w:val="32"/>
          <w:szCs w:val="32"/>
        </w:rPr>
        <w:t xml:space="preserve">Европейският парламент е гласът на гражданите. Той представлява гражданите на държавите в ЕС и членовете му се избират директно от тях на всеки 5 </w:t>
      </w:r>
      <w:r w:rsidRPr="00B77EE4">
        <w:rPr>
          <w:rFonts w:ascii="Times New Roman" w:hAnsi="Times New Roman" w:cs="Times New Roman"/>
          <w:bCs/>
          <w:sz w:val="32"/>
          <w:szCs w:val="32"/>
        </w:rPr>
        <w:lastRenderedPageBreak/>
        <w:t xml:space="preserve">години. Последните европейски избори се проведоха през пролетта на 2019 г. Следващите ще се проведат през 2024 г. Получавате право да гласувате, след като навършите 18 години — това важи за всички държави членки с изключение на Австрия, където можете да гласувате, след като навършите 16 години, и Гърция, където можете да гласувате, след като навършите 17 години. </w:t>
      </w:r>
    </w:p>
    <w:p w14:paraId="754EF5DA" w14:textId="77777777" w:rsidR="00303FB0" w:rsidRDefault="00303FB0" w:rsidP="00B77EE4">
      <w:pPr>
        <w:shd w:val="clear" w:color="auto" w:fill="FFFFFF"/>
        <w:spacing w:after="0" w:line="240" w:lineRule="auto"/>
        <w:ind w:left="720"/>
        <w:jc w:val="both"/>
        <w:outlineLvl w:val="2"/>
        <w:rPr>
          <w:rFonts w:ascii="Times New Roman" w:hAnsi="Times New Roman" w:cs="Times New Roman"/>
          <w:bCs/>
          <w:sz w:val="32"/>
          <w:szCs w:val="32"/>
        </w:rPr>
      </w:pPr>
    </w:p>
    <w:p w14:paraId="72E35793" w14:textId="77777777" w:rsidR="00303FB0" w:rsidRDefault="00303FB0" w:rsidP="00B77EE4">
      <w:pPr>
        <w:shd w:val="clear" w:color="auto" w:fill="FFFFFF"/>
        <w:spacing w:after="0" w:line="240" w:lineRule="auto"/>
        <w:ind w:left="720"/>
        <w:jc w:val="both"/>
        <w:outlineLvl w:val="2"/>
        <w:rPr>
          <w:rFonts w:ascii="Times New Roman" w:hAnsi="Times New Roman" w:cs="Times New Roman"/>
          <w:bCs/>
          <w:sz w:val="32"/>
          <w:szCs w:val="32"/>
        </w:rPr>
      </w:pPr>
    </w:p>
    <w:p w14:paraId="62962BC8" w14:textId="713AABF2" w:rsidR="00B77EE4" w:rsidRDefault="00B77EE4" w:rsidP="00B77EE4">
      <w:pPr>
        <w:shd w:val="clear" w:color="auto" w:fill="FFFFFF"/>
        <w:spacing w:after="0" w:line="240" w:lineRule="auto"/>
        <w:ind w:left="720"/>
        <w:jc w:val="both"/>
        <w:outlineLvl w:val="2"/>
        <w:rPr>
          <w:rFonts w:ascii="Times New Roman" w:hAnsi="Times New Roman" w:cs="Times New Roman"/>
          <w:bCs/>
          <w:sz w:val="32"/>
          <w:szCs w:val="32"/>
        </w:rPr>
      </w:pPr>
      <w:r w:rsidRPr="00B77EE4">
        <w:rPr>
          <w:rFonts w:ascii="Times New Roman" w:hAnsi="Times New Roman" w:cs="Times New Roman"/>
          <w:bCs/>
          <w:sz w:val="32"/>
          <w:szCs w:val="32"/>
        </w:rPr>
        <w:t>Главните заседания на Парламента, познати също като „пленарни заседания“, се провеждат в Страсбург, Франция, 12 пъти годишно и в Брюксел, Белгия, до шест пъти годишно. В Парламента има 705 депутати от всички държави в ЕС. Въз основа на размера си големите държави имат повече депутати от малките. Депутатите със сходни политически възгледи работят заедно в политически групи. Те не формират групи по националност. Парламентът взема решения относно европейското законодателство заедно със Съвета. Ако Парламентът и Съветът не могат да се споразумеят по даден законодателен акт, той не се приема. Парламентът избира председателя на</w:t>
      </w:r>
      <w:r>
        <w:rPr>
          <w:rFonts w:ascii="Times New Roman" w:hAnsi="Times New Roman" w:cs="Times New Roman"/>
          <w:bCs/>
          <w:sz w:val="32"/>
          <w:szCs w:val="32"/>
        </w:rPr>
        <w:t xml:space="preserve"> </w:t>
      </w:r>
      <w:r w:rsidRPr="00B77EE4">
        <w:rPr>
          <w:rFonts w:ascii="Times New Roman" w:hAnsi="Times New Roman" w:cs="Times New Roman"/>
          <w:bCs/>
          <w:sz w:val="32"/>
          <w:szCs w:val="32"/>
        </w:rPr>
        <w:t>Европейската комисия и одобрява 27-те и` членове. Освен това той одобрява бюджета на Европейския съюз.</w:t>
      </w:r>
    </w:p>
    <w:p w14:paraId="067B969C" w14:textId="4E4D8FC0" w:rsidR="004B0A1E" w:rsidRDefault="004B0A1E" w:rsidP="00B77EE4">
      <w:pPr>
        <w:shd w:val="clear" w:color="auto" w:fill="FFFFFF"/>
        <w:spacing w:after="0" w:line="240" w:lineRule="auto"/>
        <w:ind w:left="720"/>
        <w:jc w:val="both"/>
        <w:outlineLvl w:val="2"/>
        <w:rPr>
          <w:rFonts w:ascii="Times New Roman" w:hAnsi="Times New Roman" w:cs="Times New Roman"/>
          <w:bCs/>
          <w:sz w:val="32"/>
          <w:szCs w:val="32"/>
        </w:rPr>
      </w:pPr>
    </w:p>
    <w:p w14:paraId="1090919E" w14:textId="77777777" w:rsidR="004B0A1E" w:rsidRDefault="004B0A1E" w:rsidP="00B77EE4">
      <w:pPr>
        <w:shd w:val="clear" w:color="auto" w:fill="FFFFFF"/>
        <w:spacing w:after="0" w:line="240" w:lineRule="auto"/>
        <w:ind w:left="720"/>
        <w:jc w:val="both"/>
        <w:outlineLvl w:val="2"/>
        <w:rPr>
          <w:rFonts w:ascii="Times New Roman" w:hAnsi="Times New Roman" w:cs="Times New Roman"/>
          <w:bCs/>
          <w:sz w:val="32"/>
          <w:szCs w:val="32"/>
        </w:rPr>
      </w:pPr>
    </w:p>
    <w:p w14:paraId="16D831CD" w14:textId="38131B44" w:rsidR="00B77EE4" w:rsidRPr="00B77EE4" w:rsidRDefault="00B77EE4" w:rsidP="00B77EE4">
      <w:pPr>
        <w:shd w:val="clear" w:color="auto" w:fill="FFFFFF"/>
        <w:spacing w:after="0" w:line="240" w:lineRule="auto"/>
        <w:ind w:left="720"/>
        <w:jc w:val="center"/>
        <w:outlineLvl w:val="2"/>
        <w:rPr>
          <w:rFonts w:ascii="Times New Roman" w:hAnsi="Times New Roman" w:cs="Times New Roman"/>
          <w:b/>
          <w:sz w:val="32"/>
          <w:szCs w:val="32"/>
          <w:u w:val="single"/>
        </w:rPr>
      </w:pPr>
      <w:r w:rsidRPr="00B77EE4">
        <w:rPr>
          <w:b/>
          <w:noProof/>
          <w:u w:val="single"/>
        </w:rPr>
        <w:drawing>
          <wp:anchor distT="0" distB="0" distL="114300" distR="114300" simplePos="0" relativeHeight="251670016" behindDoc="1" locked="0" layoutInCell="1" allowOverlap="1" wp14:anchorId="02655EAA" wp14:editId="2198A173">
            <wp:simplePos x="0" y="0"/>
            <wp:positionH relativeFrom="column">
              <wp:posOffset>457200</wp:posOffset>
            </wp:positionH>
            <wp:positionV relativeFrom="paragraph">
              <wp:posOffset>19050</wp:posOffset>
            </wp:positionV>
            <wp:extent cx="352425" cy="438150"/>
            <wp:effectExtent l="0" t="0" r="9525" b="0"/>
            <wp:wrapTight wrapText="bothSides">
              <wp:wrapPolygon edited="0">
                <wp:start x="0" y="0"/>
                <wp:lineTo x="0" y="20661"/>
                <wp:lineTo x="21016" y="20661"/>
                <wp:lineTo x="21016" y="0"/>
                <wp:lineTo x="0" y="0"/>
              </wp:wrapPolygon>
            </wp:wrapTight>
            <wp:docPr id="84" name="Картина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425"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7EE4">
        <w:rPr>
          <w:rFonts w:ascii="Times New Roman" w:hAnsi="Times New Roman" w:cs="Times New Roman"/>
          <w:b/>
          <w:sz w:val="32"/>
          <w:szCs w:val="32"/>
          <w:u w:val="single"/>
        </w:rPr>
        <w:t>Европейски съвет</w:t>
      </w:r>
    </w:p>
    <w:p w14:paraId="3D4ADDB1" w14:textId="3E4D4382" w:rsidR="00B77EE4" w:rsidRDefault="004B0A1E" w:rsidP="004B0A1E">
      <w:pPr>
        <w:shd w:val="clear" w:color="auto" w:fill="FFFFFF"/>
        <w:spacing w:after="0" w:line="240" w:lineRule="auto"/>
        <w:ind w:left="720"/>
        <w:jc w:val="both"/>
        <w:outlineLvl w:val="2"/>
        <w:rPr>
          <w:rFonts w:ascii="Times New Roman" w:hAnsi="Times New Roman" w:cs="Times New Roman"/>
          <w:bCs/>
          <w:sz w:val="32"/>
          <w:szCs w:val="32"/>
        </w:rPr>
      </w:pPr>
      <w:r w:rsidRPr="00C45D05">
        <w:rPr>
          <w:noProof/>
          <w:color w:val="000000" w:themeColor="text1"/>
        </w:rPr>
        <w:drawing>
          <wp:anchor distT="0" distB="0" distL="114300" distR="114300" simplePos="0" relativeHeight="251674112" behindDoc="1" locked="0" layoutInCell="1" allowOverlap="1" wp14:anchorId="16D1BFC1" wp14:editId="113128F8">
            <wp:simplePos x="0" y="0"/>
            <wp:positionH relativeFrom="column">
              <wp:posOffset>2857500</wp:posOffset>
            </wp:positionH>
            <wp:positionV relativeFrom="paragraph">
              <wp:posOffset>223520</wp:posOffset>
            </wp:positionV>
            <wp:extent cx="2752725" cy="1666875"/>
            <wp:effectExtent l="0" t="0" r="9525" b="9525"/>
            <wp:wrapTight wrapText="bothSides">
              <wp:wrapPolygon edited="0">
                <wp:start x="0" y="0"/>
                <wp:lineTo x="0" y="21477"/>
                <wp:lineTo x="21525" y="21477"/>
                <wp:lineTo x="21525" y="0"/>
                <wp:lineTo x="0" y="0"/>
              </wp:wrapPolygon>
            </wp:wrapTight>
            <wp:docPr id="50" name="Картина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2725" cy="1666875"/>
                    </a:xfrm>
                    <a:prstGeom prst="rect">
                      <a:avLst/>
                    </a:prstGeom>
                    <a:noFill/>
                  </pic:spPr>
                </pic:pic>
              </a:graphicData>
            </a:graphic>
          </wp:anchor>
        </w:drawing>
      </w:r>
      <w:r w:rsidR="00B77EE4" w:rsidRPr="00B77EE4">
        <w:rPr>
          <w:rFonts w:ascii="Times New Roman" w:hAnsi="Times New Roman" w:cs="Times New Roman"/>
          <w:bCs/>
          <w:sz w:val="32"/>
          <w:szCs w:val="32"/>
        </w:rPr>
        <w:t xml:space="preserve">Европейският съвет събира президентите или министър- председателите на държавите в ЕС. Те заседават най-малко четири пъти годишно. Често заседанията им се наричат „европейски срещи на върха“. Европейският съвет определя основните приоритети и </w:t>
      </w:r>
      <w:r w:rsidR="00B77EE4" w:rsidRPr="00B77EE4">
        <w:rPr>
          <w:rFonts w:ascii="Times New Roman" w:hAnsi="Times New Roman" w:cs="Times New Roman"/>
          <w:bCs/>
          <w:sz w:val="32"/>
          <w:szCs w:val="32"/>
        </w:rPr>
        <w:lastRenderedPageBreak/>
        <w:t>общата насока на политиката на ЕС. Той се ръководи от председател, избиран на всеки 2,5 години. Европейският съвет не приема законодателството на ЕС. Това е работа</w:t>
      </w:r>
      <w:r>
        <w:rPr>
          <w:rFonts w:ascii="Times New Roman" w:hAnsi="Times New Roman" w:cs="Times New Roman"/>
          <w:bCs/>
          <w:sz w:val="32"/>
          <w:szCs w:val="32"/>
        </w:rPr>
        <w:t xml:space="preserve"> </w:t>
      </w:r>
      <w:r w:rsidR="00B77EE4" w:rsidRPr="00B77EE4">
        <w:rPr>
          <w:rFonts w:ascii="Times New Roman" w:hAnsi="Times New Roman" w:cs="Times New Roman"/>
          <w:bCs/>
          <w:sz w:val="32"/>
          <w:szCs w:val="32"/>
        </w:rPr>
        <w:t>на Европейския парламент и Съвета на Европейския съюз.</w:t>
      </w:r>
    </w:p>
    <w:p w14:paraId="764BB835" w14:textId="729AA0C7" w:rsidR="00B77EE4" w:rsidRDefault="00B77EE4" w:rsidP="00B77EE4">
      <w:pPr>
        <w:shd w:val="clear" w:color="auto" w:fill="FFFFFF"/>
        <w:spacing w:after="0" w:line="240" w:lineRule="auto"/>
        <w:ind w:left="720"/>
        <w:jc w:val="both"/>
        <w:outlineLvl w:val="2"/>
        <w:rPr>
          <w:rFonts w:ascii="Times New Roman" w:hAnsi="Times New Roman" w:cs="Times New Roman"/>
          <w:bCs/>
          <w:sz w:val="32"/>
          <w:szCs w:val="32"/>
        </w:rPr>
      </w:pPr>
    </w:p>
    <w:p w14:paraId="1D93B237" w14:textId="77777777" w:rsidR="00303FB0" w:rsidRDefault="00303FB0" w:rsidP="00B77EE4">
      <w:pPr>
        <w:shd w:val="clear" w:color="auto" w:fill="FFFFFF"/>
        <w:spacing w:after="0" w:line="240" w:lineRule="auto"/>
        <w:ind w:left="720"/>
        <w:jc w:val="both"/>
        <w:outlineLvl w:val="2"/>
        <w:rPr>
          <w:rFonts w:ascii="Times New Roman" w:hAnsi="Times New Roman" w:cs="Times New Roman"/>
          <w:bCs/>
          <w:sz w:val="32"/>
          <w:szCs w:val="32"/>
        </w:rPr>
      </w:pPr>
    </w:p>
    <w:p w14:paraId="206A7776" w14:textId="77777777" w:rsidR="00303FB0" w:rsidRDefault="00303FB0" w:rsidP="00B77EE4">
      <w:pPr>
        <w:shd w:val="clear" w:color="auto" w:fill="FFFFFF"/>
        <w:spacing w:after="0" w:line="240" w:lineRule="auto"/>
        <w:ind w:left="720"/>
        <w:jc w:val="both"/>
        <w:outlineLvl w:val="2"/>
        <w:rPr>
          <w:rFonts w:ascii="Times New Roman" w:hAnsi="Times New Roman" w:cs="Times New Roman"/>
          <w:bCs/>
          <w:sz w:val="32"/>
          <w:szCs w:val="32"/>
        </w:rPr>
      </w:pPr>
    </w:p>
    <w:p w14:paraId="4FB198AA" w14:textId="77777777" w:rsidR="00303FB0" w:rsidRDefault="00303FB0" w:rsidP="00B77EE4">
      <w:pPr>
        <w:shd w:val="clear" w:color="auto" w:fill="FFFFFF"/>
        <w:spacing w:after="0" w:line="240" w:lineRule="auto"/>
        <w:ind w:left="720"/>
        <w:jc w:val="both"/>
        <w:outlineLvl w:val="2"/>
        <w:rPr>
          <w:rFonts w:ascii="Times New Roman" w:hAnsi="Times New Roman" w:cs="Times New Roman"/>
          <w:bCs/>
          <w:sz w:val="32"/>
          <w:szCs w:val="32"/>
        </w:rPr>
      </w:pPr>
    </w:p>
    <w:p w14:paraId="405D9A81" w14:textId="77777777" w:rsidR="00303FB0" w:rsidRDefault="00303FB0" w:rsidP="00B77EE4">
      <w:pPr>
        <w:shd w:val="clear" w:color="auto" w:fill="FFFFFF"/>
        <w:spacing w:after="0" w:line="240" w:lineRule="auto"/>
        <w:ind w:left="720"/>
        <w:jc w:val="both"/>
        <w:outlineLvl w:val="2"/>
        <w:rPr>
          <w:rFonts w:ascii="Times New Roman" w:hAnsi="Times New Roman" w:cs="Times New Roman"/>
          <w:bCs/>
          <w:sz w:val="32"/>
          <w:szCs w:val="32"/>
        </w:rPr>
      </w:pPr>
    </w:p>
    <w:p w14:paraId="3116E95B" w14:textId="6B3A8DC4" w:rsidR="004B0A1E" w:rsidRDefault="004B0A1E" w:rsidP="00B77EE4">
      <w:pPr>
        <w:shd w:val="clear" w:color="auto" w:fill="FFFFFF"/>
        <w:spacing w:after="0" w:line="240" w:lineRule="auto"/>
        <w:ind w:left="720"/>
        <w:jc w:val="both"/>
        <w:outlineLvl w:val="2"/>
        <w:rPr>
          <w:rFonts w:ascii="Times New Roman" w:hAnsi="Times New Roman" w:cs="Times New Roman"/>
          <w:bCs/>
          <w:sz w:val="32"/>
          <w:szCs w:val="32"/>
        </w:rPr>
      </w:pPr>
      <w:r w:rsidRPr="00B77EE4">
        <w:rPr>
          <w:b/>
          <w:noProof/>
          <w:u w:val="single"/>
        </w:rPr>
        <w:drawing>
          <wp:anchor distT="0" distB="0" distL="114300" distR="114300" simplePos="0" relativeHeight="251677184" behindDoc="1" locked="0" layoutInCell="1" allowOverlap="1" wp14:anchorId="329777BD" wp14:editId="061760E1">
            <wp:simplePos x="0" y="0"/>
            <wp:positionH relativeFrom="column">
              <wp:posOffset>457200</wp:posOffset>
            </wp:positionH>
            <wp:positionV relativeFrom="paragraph">
              <wp:posOffset>223520</wp:posOffset>
            </wp:positionV>
            <wp:extent cx="352425" cy="438150"/>
            <wp:effectExtent l="0" t="0" r="9525" b="0"/>
            <wp:wrapTight wrapText="bothSides">
              <wp:wrapPolygon edited="0">
                <wp:start x="0" y="0"/>
                <wp:lineTo x="0" y="20661"/>
                <wp:lineTo x="21016" y="20661"/>
                <wp:lineTo x="21016" y="0"/>
                <wp:lineTo x="0" y="0"/>
              </wp:wrapPolygon>
            </wp:wrapTight>
            <wp:docPr id="85" name="Картина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425"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6D7925" w14:textId="0C39E5E5" w:rsidR="004B0A1E" w:rsidRPr="004B0A1E" w:rsidRDefault="004B0A1E" w:rsidP="004B0A1E">
      <w:pPr>
        <w:shd w:val="clear" w:color="auto" w:fill="FFFFFF"/>
        <w:spacing w:after="0" w:line="240" w:lineRule="auto"/>
        <w:ind w:left="720"/>
        <w:jc w:val="center"/>
        <w:outlineLvl w:val="2"/>
        <w:rPr>
          <w:rFonts w:ascii="Times New Roman" w:hAnsi="Times New Roman" w:cs="Times New Roman"/>
          <w:b/>
          <w:sz w:val="32"/>
          <w:szCs w:val="32"/>
          <w:u w:val="single"/>
        </w:rPr>
      </w:pPr>
      <w:r w:rsidRPr="004B0A1E">
        <w:rPr>
          <w:rFonts w:ascii="Times New Roman" w:hAnsi="Times New Roman" w:cs="Times New Roman"/>
          <w:b/>
          <w:sz w:val="32"/>
          <w:szCs w:val="32"/>
          <w:u w:val="single"/>
        </w:rPr>
        <w:t>Съвет на Европейския съюз</w:t>
      </w:r>
    </w:p>
    <w:p w14:paraId="40E6AD5D" w14:textId="61FD1BE8" w:rsidR="004B0A1E" w:rsidRDefault="004B0A1E" w:rsidP="00303FB0">
      <w:pPr>
        <w:shd w:val="clear" w:color="auto" w:fill="FFFFFF"/>
        <w:spacing w:after="0" w:line="240" w:lineRule="auto"/>
        <w:ind w:left="720"/>
        <w:jc w:val="both"/>
        <w:outlineLvl w:val="2"/>
        <w:rPr>
          <w:rFonts w:ascii="Times New Roman" w:hAnsi="Times New Roman" w:cs="Times New Roman"/>
          <w:bCs/>
          <w:sz w:val="32"/>
          <w:szCs w:val="32"/>
        </w:rPr>
      </w:pPr>
      <w:r w:rsidRPr="004B0A1E">
        <w:rPr>
          <w:rFonts w:ascii="Times New Roman" w:hAnsi="Times New Roman" w:cs="Times New Roman"/>
          <w:bCs/>
          <w:sz w:val="32"/>
          <w:szCs w:val="32"/>
        </w:rPr>
        <w:t>Съветът на Европейския съюз представлява правителствата на държавите в ЕС. В Съвета се срещат министрите от всички държави в ЕС, за да обсъждат въпроси, свързани със Съюза, и да вземат решения относно неговите политики и закони. Министрите, които заседават, се определят спрямо обсъжданата тема. Ако например заседанието е за замърсяването на въздуха, ще се срещнат министрите на околната среда. Ако основната тема е безработицата, ще се съберат министрите, отговарящи за труда и социалните въпроси. Съветът е единият от двата органа, които вземат решения. Нищо не може да се направи в Европейския съюз без Съвета и без министрите от всички държави в ЕС. Съветът взема решенията си с мнозинство и в някои случаи с единодушие. Правилата за гласуване в Съвета се определят от държавите в ЕС. Те са се споразумели да запазят приемането с единодушие в някои чувствителни области. Ако например заседанието е за данъчното облагане или въпроси, свързани</w:t>
      </w:r>
      <w:r>
        <w:rPr>
          <w:rFonts w:ascii="Times New Roman" w:hAnsi="Times New Roman" w:cs="Times New Roman"/>
          <w:bCs/>
          <w:sz w:val="32"/>
          <w:szCs w:val="32"/>
        </w:rPr>
        <w:t xml:space="preserve"> </w:t>
      </w:r>
      <w:r w:rsidRPr="004B0A1E">
        <w:rPr>
          <w:rFonts w:ascii="Times New Roman" w:hAnsi="Times New Roman" w:cs="Times New Roman"/>
          <w:bCs/>
          <w:sz w:val="32"/>
          <w:szCs w:val="32"/>
        </w:rPr>
        <w:t xml:space="preserve">със сигурността, всички министри трябва да бъдат съгласни, за да може дадено решение да бъде прието. В много други области министрите вземат решения с мнозинство. Законодателен акт на ЕС за третирането на градските отпадъци например може да бъде приет в Съвета с мнозинство. Всички държави в ЕС се </w:t>
      </w:r>
      <w:r w:rsidRPr="004B0A1E">
        <w:rPr>
          <w:rFonts w:ascii="Times New Roman" w:hAnsi="Times New Roman" w:cs="Times New Roman"/>
          <w:bCs/>
          <w:sz w:val="32"/>
          <w:szCs w:val="32"/>
        </w:rPr>
        <w:lastRenderedPageBreak/>
        <w:t>редуват на 6 месеца, за да ръководят работата на Съвета. През 2020 г. председателстват Хърватия и Германия, следвани от Португалия и Словения през 2021 г. и Франция и Чехия през 2022 г.</w:t>
      </w:r>
    </w:p>
    <w:p w14:paraId="5383BF75" w14:textId="46247357" w:rsidR="004B0A1E" w:rsidRDefault="004B0A1E" w:rsidP="004B0A1E">
      <w:pPr>
        <w:shd w:val="clear" w:color="auto" w:fill="FFFFFF"/>
        <w:spacing w:after="0" w:line="240" w:lineRule="auto"/>
        <w:ind w:left="720"/>
        <w:jc w:val="both"/>
        <w:outlineLvl w:val="2"/>
        <w:rPr>
          <w:rFonts w:ascii="Times New Roman" w:hAnsi="Times New Roman" w:cs="Times New Roman"/>
          <w:bCs/>
          <w:sz w:val="32"/>
          <w:szCs w:val="32"/>
        </w:rPr>
      </w:pPr>
    </w:p>
    <w:p w14:paraId="7F69A532" w14:textId="12F37224" w:rsidR="00303FB0" w:rsidRDefault="00303FB0" w:rsidP="004B0A1E">
      <w:pPr>
        <w:shd w:val="clear" w:color="auto" w:fill="FFFFFF"/>
        <w:spacing w:after="0" w:line="240" w:lineRule="auto"/>
        <w:ind w:left="720"/>
        <w:jc w:val="both"/>
        <w:outlineLvl w:val="2"/>
        <w:rPr>
          <w:rFonts w:ascii="Times New Roman" w:hAnsi="Times New Roman" w:cs="Times New Roman"/>
          <w:bCs/>
          <w:sz w:val="32"/>
          <w:szCs w:val="32"/>
        </w:rPr>
      </w:pPr>
    </w:p>
    <w:p w14:paraId="206E960A" w14:textId="4D7EB1A2" w:rsidR="00303FB0" w:rsidRDefault="00303FB0" w:rsidP="004B0A1E">
      <w:pPr>
        <w:shd w:val="clear" w:color="auto" w:fill="FFFFFF"/>
        <w:spacing w:after="0" w:line="240" w:lineRule="auto"/>
        <w:ind w:left="720"/>
        <w:jc w:val="both"/>
        <w:outlineLvl w:val="2"/>
        <w:rPr>
          <w:rFonts w:ascii="Times New Roman" w:hAnsi="Times New Roman" w:cs="Times New Roman"/>
          <w:bCs/>
          <w:sz w:val="32"/>
          <w:szCs w:val="32"/>
        </w:rPr>
      </w:pPr>
    </w:p>
    <w:p w14:paraId="10716FF1" w14:textId="6AE02D17" w:rsidR="00303FB0" w:rsidRDefault="00303FB0" w:rsidP="004B0A1E">
      <w:pPr>
        <w:shd w:val="clear" w:color="auto" w:fill="FFFFFF"/>
        <w:spacing w:after="0" w:line="240" w:lineRule="auto"/>
        <w:ind w:left="720"/>
        <w:jc w:val="both"/>
        <w:outlineLvl w:val="2"/>
        <w:rPr>
          <w:rFonts w:ascii="Times New Roman" w:hAnsi="Times New Roman" w:cs="Times New Roman"/>
          <w:bCs/>
          <w:sz w:val="32"/>
          <w:szCs w:val="32"/>
        </w:rPr>
      </w:pPr>
    </w:p>
    <w:p w14:paraId="352EC291" w14:textId="5DEB0E37" w:rsidR="00303FB0" w:rsidRDefault="00303FB0" w:rsidP="004B0A1E">
      <w:pPr>
        <w:shd w:val="clear" w:color="auto" w:fill="FFFFFF"/>
        <w:spacing w:after="0" w:line="240" w:lineRule="auto"/>
        <w:ind w:left="720"/>
        <w:jc w:val="both"/>
        <w:outlineLvl w:val="2"/>
        <w:rPr>
          <w:rFonts w:ascii="Times New Roman" w:hAnsi="Times New Roman" w:cs="Times New Roman"/>
          <w:bCs/>
          <w:sz w:val="32"/>
          <w:szCs w:val="32"/>
        </w:rPr>
      </w:pPr>
    </w:p>
    <w:p w14:paraId="1D8D3025" w14:textId="4C7CBEF4" w:rsidR="00303FB0" w:rsidRDefault="00303FB0" w:rsidP="004B0A1E">
      <w:pPr>
        <w:shd w:val="clear" w:color="auto" w:fill="FFFFFF"/>
        <w:spacing w:after="0" w:line="240" w:lineRule="auto"/>
        <w:ind w:left="720"/>
        <w:jc w:val="both"/>
        <w:outlineLvl w:val="2"/>
        <w:rPr>
          <w:rFonts w:ascii="Times New Roman" w:hAnsi="Times New Roman" w:cs="Times New Roman"/>
          <w:bCs/>
          <w:sz w:val="32"/>
          <w:szCs w:val="32"/>
        </w:rPr>
      </w:pPr>
    </w:p>
    <w:p w14:paraId="68B6635D" w14:textId="77777777" w:rsidR="00303FB0" w:rsidRDefault="00303FB0" w:rsidP="004B0A1E">
      <w:pPr>
        <w:shd w:val="clear" w:color="auto" w:fill="FFFFFF"/>
        <w:spacing w:after="0" w:line="240" w:lineRule="auto"/>
        <w:ind w:left="720"/>
        <w:jc w:val="both"/>
        <w:outlineLvl w:val="2"/>
        <w:rPr>
          <w:rFonts w:ascii="Times New Roman" w:hAnsi="Times New Roman" w:cs="Times New Roman"/>
          <w:bCs/>
          <w:sz w:val="32"/>
          <w:szCs w:val="32"/>
        </w:rPr>
      </w:pPr>
    </w:p>
    <w:p w14:paraId="1E31DD03" w14:textId="657192A4" w:rsidR="004B0A1E" w:rsidRPr="004B0A1E" w:rsidRDefault="004B0A1E" w:rsidP="004B0A1E">
      <w:pPr>
        <w:shd w:val="clear" w:color="auto" w:fill="FFFFFF"/>
        <w:spacing w:after="0" w:line="240" w:lineRule="auto"/>
        <w:ind w:left="720"/>
        <w:jc w:val="center"/>
        <w:outlineLvl w:val="2"/>
        <w:rPr>
          <w:rFonts w:ascii="Times New Roman" w:hAnsi="Times New Roman" w:cs="Times New Roman"/>
          <w:b/>
          <w:sz w:val="32"/>
          <w:szCs w:val="32"/>
          <w:u w:val="single"/>
        </w:rPr>
      </w:pPr>
      <w:r w:rsidRPr="00B77EE4">
        <w:rPr>
          <w:b/>
          <w:noProof/>
          <w:u w:val="single"/>
        </w:rPr>
        <w:drawing>
          <wp:anchor distT="0" distB="0" distL="114300" distR="114300" simplePos="0" relativeHeight="251682304" behindDoc="1" locked="0" layoutInCell="1" allowOverlap="1" wp14:anchorId="3B4E7B4A" wp14:editId="243D8C66">
            <wp:simplePos x="0" y="0"/>
            <wp:positionH relativeFrom="column">
              <wp:posOffset>476250</wp:posOffset>
            </wp:positionH>
            <wp:positionV relativeFrom="paragraph">
              <wp:posOffset>104140</wp:posOffset>
            </wp:positionV>
            <wp:extent cx="352425" cy="438150"/>
            <wp:effectExtent l="0" t="0" r="9525" b="0"/>
            <wp:wrapTight wrapText="bothSides">
              <wp:wrapPolygon edited="0">
                <wp:start x="0" y="0"/>
                <wp:lineTo x="0" y="20661"/>
                <wp:lineTo x="21016" y="20661"/>
                <wp:lineTo x="21016" y="0"/>
                <wp:lineTo x="0" y="0"/>
              </wp:wrapPolygon>
            </wp:wrapTight>
            <wp:docPr id="86" name="Картина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425"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0A1E">
        <w:rPr>
          <w:rFonts w:ascii="Times New Roman" w:hAnsi="Times New Roman" w:cs="Times New Roman"/>
          <w:b/>
          <w:sz w:val="32"/>
          <w:szCs w:val="32"/>
          <w:u w:val="single"/>
        </w:rPr>
        <w:t>Европейска комисия</w:t>
      </w:r>
    </w:p>
    <w:p w14:paraId="79F8903B" w14:textId="380EE6FD" w:rsidR="004B0A1E" w:rsidRPr="004B0A1E" w:rsidRDefault="004B0A1E" w:rsidP="00303FB0">
      <w:pPr>
        <w:shd w:val="clear" w:color="auto" w:fill="FFFFFF"/>
        <w:spacing w:after="0" w:line="240" w:lineRule="auto"/>
        <w:ind w:left="720"/>
        <w:jc w:val="both"/>
        <w:outlineLvl w:val="2"/>
        <w:rPr>
          <w:rFonts w:ascii="Times New Roman" w:hAnsi="Times New Roman" w:cs="Times New Roman"/>
          <w:bCs/>
          <w:sz w:val="32"/>
          <w:szCs w:val="32"/>
        </w:rPr>
      </w:pPr>
      <w:r w:rsidRPr="00C45D05">
        <w:rPr>
          <w:rFonts w:ascii="Times New Roman" w:hAnsi="Times New Roman" w:cs="Times New Roman"/>
          <w:noProof/>
          <w:color w:val="000000" w:themeColor="text1"/>
          <w:sz w:val="28"/>
          <w:szCs w:val="28"/>
        </w:rPr>
        <w:drawing>
          <wp:anchor distT="0" distB="0" distL="114300" distR="114300" simplePos="0" relativeHeight="251687424" behindDoc="1" locked="0" layoutInCell="1" allowOverlap="1" wp14:anchorId="4270D334" wp14:editId="6E50F757">
            <wp:simplePos x="0" y="0"/>
            <wp:positionH relativeFrom="column">
              <wp:posOffset>-1714500</wp:posOffset>
            </wp:positionH>
            <wp:positionV relativeFrom="paragraph">
              <wp:posOffset>655955</wp:posOffset>
            </wp:positionV>
            <wp:extent cx="2971800" cy="737870"/>
            <wp:effectExtent l="0" t="0" r="0" b="5080"/>
            <wp:wrapTight wrapText="bothSides">
              <wp:wrapPolygon edited="0">
                <wp:start x="0" y="0"/>
                <wp:lineTo x="0" y="21191"/>
                <wp:lineTo x="21462" y="21191"/>
                <wp:lineTo x="21462" y="0"/>
                <wp:lineTo x="0" y="0"/>
              </wp:wrapPolygon>
            </wp:wrapTight>
            <wp:docPr id="98" name="Картина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800" cy="737870"/>
                    </a:xfrm>
                    <a:prstGeom prst="rect">
                      <a:avLst/>
                    </a:prstGeom>
                    <a:noFill/>
                  </pic:spPr>
                </pic:pic>
              </a:graphicData>
            </a:graphic>
            <wp14:sizeRelH relativeFrom="margin">
              <wp14:pctWidth>0</wp14:pctWidth>
            </wp14:sizeRelH>
            <wp14:sizeRelV relativeFrom="margin">
              <wp14:pctHeight>0</wp14:pctHeight>
            </wp14:sizeRelV>
          </wp:anchor>
        </w:drawing>
      </w:r>
      <w:r w:rsidRPr="004B0A1E">
        <w:rPr>
          <w:rFonts w:ascii="Times New Roman" w:hAnsi="Times New Roman" w:cs="Times New Roman"/>
          <w:bCs/>
          <w:sz w:val="32"/>
          <w:szCs w:val="32"/>
        </w:rPr>
        <w:t>Европейската комисия се състои от 27 членове — един председател и 26 комисари (в това число заместник- председателите). Председателят се предлага от Европейския съвет и се избира официално за 5-годишен мандат от Европейския парламент. От всяка държава в ЕС има по един член на Комисията. Комисарите също се назначават за 5-годишен мандат, след като бъдат предложени от съответното им правителство и одобрени от Европейския парламент. Комисарите не представляват гледната точка на държавата си на произход, а общия интерес на ЕС. Всеки член на Комисията отговаря за конкретна област, като енергетика, икономика или търговия. Европейската комисия предлага нови закони и програми в общия интерес на ЕС. Преди да внесе предложение, Комисията търси мнението на националните парламенти, правителствата, заинтересовани групи и експерти, както и на широката общественост, която се приканва да представи коментарите си онлайн. Предложенията на Комисията се разглеждат внимателно и подробно от Европейския парламент и Съвета. Тези две институции вземат окончателното решение по всички закони на ЕС. Разбира се, те могат да внасят изменения в предложенията или да ги</w:t>
      </w:r>
    </w:p>
    <w:p w14:paraId="4F12536A" w14:textId="275FB4CE" w:rsidR="004B0A1E" w:rsidRDefault="004B0A1E" w:rsidP="004B0A1E">
      <w:pPr>
        <w:shd w:val="clear" w:color="auto" w:fill="FFFFFF"/>
        <w:spacing w:after="0" w:line="240" w:lineRule="auto"/>
        <w:ind w:left="720"/>
        <w:jc w:val="both"/>
        <w:outlineLvl w:val="2"/>
        <w:rPr>
          <w:rFonts w:ascii="Times New Roman" w:hAnsi="Times New Roman" w:cs="Times New Roman"/>
          <w:bCs/>
          <w:sz w:val="32"/>
          <w:szCs w:val="32"/>
        </w:rPr>
      </w:pPr>
      <w:r w:rsidRPr="004B0A1E">
        <w:rPr>
          <w:rFonts w:ascii="Times New Roman" w:hAnsi="Times New Roman" w:cs="Times New Roman"/>
          <w:bCs/>
          <w:sz w:val="32"/>
          <w:szCs w:val="32"/>
        </w:rPr>
        <w:lastRenderedPageBreak/>
        <w:t>отхвърлят изцяло. Европейската комисия е „изпълнителният орган“ на ЕС. Тя управлява политиките на ЕС и неговия бюджет и се грижи държавите членки да прилагат правилно законодателството на ЕС.</w:t>
      </w:r>
    </w:p>
    <w:p w14:paraId="1DA813B0" w14:textId="2EC04995" w:rsidR="004B0A1E" w:rsidRDefault="004B0A1E" w:rsidP="004B0A1E">
      <w:pPr>
        <w:shd w:val="clear" w:color="auto" w:fill="FFFFFF"/>
        <w:spacing w:after="0" w:line="240" w:lineRule="auto"/>
        <w:ind w:left="720"/>
        <w:jc w:val="both"/>
        <w:outlineLvl w:val="2"/>
        <w:rPr>
          <w:rFonts w:ascii="Times New Roman" w:hAnsi="Times New Roman" w:cs="Times New Roman"/>
          <w:bCs/>
          <w:sz w:val="32"/>
          <w:szCs w:val="32"/>
        </w:rPr>
      </w:pPr>
    </w:p>
    <w:p w14:paraId="21D3B285" w14:textId="5174668A" w:rsidR="00303FB0" w:rsidRDefault="00303FB0" w:rsidP="004B0A1E">
      <w:pPr>
        <w:shd w:val="clear" w:color="auto" w:fill="FFFFFF"/>
        <w:spacing w:after="0" w:line="240" w:lineRule="auto"/>
        <w:ind w:left="720"/>
        <w:jc w:val="both"/>
        <w:outlineLvl w:val="2"/>
        <w:rPr>
          <w:rFonts w:ascii="Times New Roman" w:hAnsi="Times New Roman" w:cs="Times New Roman"/>
          <w:bCs/>
          <w:sz w:val="32"/>
          <w:szCs w:val="32"/>
        </w:rPr>
      </w:pPr>
    </w:p>
    <w:p w14:paraId="798EAE3F" w14:textId="71BF9939" w:rsidR="00303FB0" w:rsidRDefault="00303FB0" w:rsidP="004B0A1E">
      <w:pPr>
        <w:shd w:val="clear" w:color="auto" w:fill="FFFFFF"/>
        <w:spacing w:after="0" w:line="240" w:lineRule="auto"/>
        <w:ind w:left="720"/>
        <w:jc w:val="both"/>
        <w:outlineLvl w:val="2"/>
        <w:rPr>
          <w:rFonts w:ascii="Times New Roman" w:hAnsi="Times New Roman" w:cs="Times New Roman"/>
          <w:bCs/>
          <w:sz w:val="32"/>
          <w:szCs w:val="32"/>
        </w:rPr>
      </w:pPr>
    </w:p>
    <w:p w14:paraId="5E66271A" w14:textId="0FF6F2FB" w:rsidR="00303FB0" w:rsidRDefault="00303FB0" w:rsidP="004B0A1E">
      <w:pPr>
        <w:shd w:val="clear" w:color="auto" w:fill="FFFFFF"/>
        <w:spacing w:after="0" w:line="240" w:lineRule="auto"/>
        <w:ind w:left="720"/>
        <w:jc w:val="both"/>
        <w:outlineLvl w:val="2"/>
        <w:rPr>
          <w:rFonts w:ascii="Times New Roman" w:hAnsi="Times New Roman" w:cs="Times New Roman"/>
          <w:bCs/>
          <w:sz w:val="32"/>
          <w:szCs w:val="32"/>
        </w:rPr>
      </w:pPr>
    </w:p>
    <w:p w14:paraId="0FD43531" w14:textId="5B096081" w:rsidR="00303FB0" w:rsidRDefault="00303FB0" w:rsidP="004B0A1E">
      <w:pPr>
        <w:shd w:val="clear" w:color="auto" w:fill="FFFFFF"/>
        <w:spacing w:after="0" w:line="240" w:lineRule="auto"/>
        <w:ind w:left="720"/>
        <w:jc w:val="both"/>
        <w:outlineLvl w:val="2"/>
        <w:rPr>
          <w:rFonts w:ascii="Times New Roman" w:hAnsi="Times New Roman" w:cs="Times New Roman"/>
          <w:bCs/>
          <w:sz w:val="32"/>
          <w:szCs w:val="32"/>
        </w:rPr>
      </w:pPr>
    </w:p>
    <w:p w14:paraId="11C82E8D" w14:textId="77777777" w:rsidR="00303FB0" w:rsidRDefault="00303FB0" w:rsidP="004B0A1E">
      <w:pPr>
        <w:shd w:val="clear" w:color="auto" w:fill="FFFFFF"/>
        <w:spacing w:after="0" w:line="240" w:lineRule="auto"/>
        <w:ind w:left="720"/>
        <w:jc w:val="both"/>
        <w:outlineLvl w:val="2"/>
        <w:rPr>
          <w:rFonts w:ascii="Times New Roman" w:hAnsi="Times New Roman" w:cs="Times New Roman"/>
          <w:bCs/>
          <w:sz w:val="32"/>
          <w:szCs w:val="32"/>
        </w:rPr>
      </w:pPr>
    </w:p>
    <w:p w14:paraId="752FB319" w14:textId="4374F0E1" w:rsidR="004B0A1E" w:rsidRPr="004B0A1E" w:rsidRDefault="004B0A1E" w:rsidP="004B0A1E">
      <w:pPr>
        <w:shd w:val="clear" w:color="auto" w:fill="FFFFFF"/>
        <w:spacing w:after="0" w:line="240" w:lineRule="auto"/>
        <w:ind w:left="720"/>
        <w:jc w:val="center"/>
        <w:outlineLvl w:val="2"/>
        <w:rPr>
          <w:rFonts w:ascii="Times New Roman" w:hAnsi="Times New Roman" w:cs="Times New Roman"/>
          <w:b/>
          <w:sz w:val="32"/>
          <w:szCs w:val="32"/>
          <w:u w:val="single"/>
        </w:rPr>
      </w:pPr>
      <w:r w:rsidRPr="00B77EE4">
        <w:rPr>
          <w:b/>
          <w:noProof/>
          <w:u w:val="single"/>
        </w:rPr>
        <w:drawing>
          <wp:anchor distT="0" distB="0" distL="114300" distR="114300" simplePos="0" relativeHeight="251685888" behindDoc="1" locked="0" layoutInCell="1" allowOverlap="1" wp14:anchorId="1AA69337" wp14:editId="431DBF36">
            <wp:simplePos x="0" y="0"/>
            <wp:positionH relativeFrom="column">
              <wp:posOffset>466725</wp:posOffset>
            </wp:positionH>
            <wp:positionV relativeFrom="paragraph">
              <wp:posOffset>132715</wp:posOffset>
            </wp:positionV>
            <wp:extent cx="352425" cy="438150"/>
            <wp:effectExtent l="0" t="0" r="9525" b="0"/>
            <wp:wrapTight wrapText="bothSides">
              <wp:wrapPolygon edited="0">
                <wp:start x="0" y="0"/>
                <wp:lineTo x="0" y="20661"/>
                <wp:lineTo x="21016" y="20661"/>
                <wp:lineTo x="21016" y="0"/>
                <wp:lineTo x="0" y="0"/>
              </wp:wrapPolygon>
            </wp:wrapTight>
            <wp:docPr id="87" name="Картина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425"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0A1E">
        <w:rPr>
          <w:rFonts w:ascii="Times New Roman" w:hAnsi="Times New Roman" w:cs="Times New Roman"/>
          <w:b/>
          <w:sz w:val="32"/>
          <w:szCs w:val="32"/>
          <w:u w:val="single"/>
        </w:rPr>
        <w:t>Съд на Европейския съюз</w:t>
      </w:r>
    </w:p>
    <w:p w14:paraId="41F6B893" w14:textId="02901386" w:rsidR="004B0A1E" w:rsidRDefault="004B0A1E" w:rsidP="004B0A1E">
      <w:pPr>
        <w:shd w:val="clear" w:color="auto" w:fill="FFFFFF"/>
        <w:spacing w:after="0" w:line="240" w:lineRule="auto"/>
        <w:ind w:left="720"/>
        <w:jc w:val="both"/>
        <w:outlineLvl w:val="2"/>
        <w:rPr>
          <w:rFonts w:ascii="Times New Roman" w:hAnsi="Times New Roman" w:cs="Times New Roman"/>
          <w:bCs/>
          <w:sz w:val="32"/>
          <w:szCs w:val="32"/>
        </w:rPr>
      </w:pPr>
      <w:r w:rsidRPr="00C45D05">
        <w:rPr>
          <w:rFonts w:ascii="Times New Roman" w:hAnsi="Times New Roman" w:cs="Times New Roman"/>
          <w:b/>
          <w:bCs/>
          <w:noProof/>
          <w:color w:val="000000" w:themeColor="text1"/>
          <w:sz w:val="28"/>
          <w:szCs w:val="28"/>
        </w:rPr>
        <w:drawing>
          <wp:anchor distT="0" distB="0" distL="114300" distR="114300" simplePos="0" relativeHeight="251689472" behindDoc="1" locked="0" layoutInCell="1" allowOverlap="1" wp14:anchorId="2A9BFA0B" wp14:editId="0841D706">
            <wp:simplePos x="0" y="0"/>
            <wp:positionH relativeFrom="column">
              <wp:posOffset>3990975</wp:posOffset>
            </wp:positionH>
            <wp:positionV relativeFrom="paragraph">
              <wp:posOffset>42545</wp:posOffset>
            </wp:positionV>
            <wp:extent cx="1641475" cy="2000250"/>
            <wp:effectExtent l="0" t="0" r="0" b="0"/>
            <wp:wrapTight wrapText="bothSides">
              <wp:wrapPolygon edited="0">
                <wp:start x="9776" y="0"/>
                <wp:lineTo x="9024" y="3291"/>
                <wp:lineTo x="2256" y="5349"/>
                <wp:lineTo x="1253" y="5966"/>
                <wp:lineTo x="0" y="11109"/>
                <wp:lineTo x="1504" y="13166"/>
                <wp:lineTo x="0" y="14811"/>
                <wp:lineTo x="0" y="16457"/>
                <wp:lineTo x="1504" y="19749"/>
                <wp:lineTo x="1504" y="20366"/>
                <wp:lineTo x="6267" y="21189"/>
                <wp:lineTo x="9275" y="21394"/>
                <wp:lineTo x="12032" y="21394"/>
                <wp:lineTo x="14289" y="21189"/>
                <wp:lineTo x="20054" y="20160"/>
                <wp:lineTo x="19803" y="19749"/>
                <wp:lineTo x="21308" y="16457"/>
                <wp:lineTo x="21308" y="14811"/>
                <wp:lineTo x="19803" y="13166"/>
                <wp:lineTo x="21057" y="10903"/>
                <wp:lineTo x="20054" y="5966"/>
                <wp:lineTo x="19051" y="5554"/>
                <wp:lineTo x="12283" y="3291"/>
                <wp:lineTo x="11030" y="0"/>
                <wp:lineTo x="9776" y="0"/>
              </wp:wrapPolygon>
            </wp:wrapTight>
            <wp:docPr id="99" name="Картина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1475" cy="2000250"/>
                    </a:xfrm>
                    <a:prstGeom prst="rect">
                      <a:avLst/>
                    </a:prstGeom>
                    <a:noFill/>
                  </pic:spPr>
                </pic:pic>
              </a:graphicData>
            </a:graphic>
            <wp14:sizeRelH relativeFrom="margin">
              <wp14:pctWidth>0</wp14:pctWidth>
            </wp14:sizeRelH>
            <wp14:sizeRelV relativeFrom="margin">
              <wp14:pctHeight>0</wp14:pctHeight>
            </wp14:sizeRelV>
          </wp:anchor>
        </w:drawing>
      </w:r>
      <w:r w:rsidRPr="004B0A1E">
        <w:rPr>
          <w:rFonts w:ascii="Times New Roman" w:hAnsi="Times New Roman" w:cs="Times New Roman"/>
          <w:bCs/>
          <w:sz w:val="32"/>
          <w:szCs w:val="32"/>
        </w:rPr>
        <w:t>През последните 60 години държавите в ЕС са изготвили заедно много законодателни актове на Съюза. Разбираемо е възникването на някои спорове относно тълкуването им, когато бъдат приложени на практика във всяка държава в ЕС. Ако национален съд се колебае относно тълкуването на даден законодателен акт на ЕС, той може да се обърне към Съда на Европейския съюз за разяснение. Също така отделните държави в ЕС не винаги прилагат правилно неговото законодателство. В такъв случай Комисията или друга държава в ЕС може да сезира Съда на Европейския съюз. Съдът се намира в Люксембург и в състава му влиза по един съдия от всяка държава в ЕС. Той гарантира, че законодателството на ЕС се тълкува и прилага по един и същ начин във всяка държава членка.</w:t>
      </w:r>
    </w:p>
    <w:p w14:paraId="6C49A75C" w14:textId="62554E4D" w:rsidR="004B0A1E" w:rsidRDefault="004B0A1E" w:rsidP="004B0A1E">
      <w:pPr>
        <w:shd w:val="clear" w:color="auto" w:fill="FFFFFF"/>
        <w:spacing w:after="0" w:line="240" w:lineRule="auto"/>
        <w:ind w:left="720"/>
        <w:jc w:val="both"/>
        <w:outlineLvl w:val="2"/>
        <w:rPr>
          <w:rFonts w:ascii="Times New Roman" w:hAnsi="Times New Roman" w:cs="Times New Roman"/>
          <w:bCs/>
          <w:sz w:val="32"/>
          <w:szCs w:val="32"/>
        </w:rPr>
      </w:pPr>
    </w:p>
    <w:p w14:paraId="5D59D617" w14:textId="1E418661" w:rsidR="004B0A1E" w:rsidRPr="004B0A1E" w:rsidRDefault="004B0A1E" w:rsidP="004B0A1E">
      <w:pPr>
        <w:shd w:val="clear" w:color="auto" w:fill="FFFFFF"/>
        <w:spacing w:after="0" w:line="240" w:lineRule="auto"/>
        <w:ind w:firstLine="720"/>
        <w:jc w:val="center"/>
        <w:rPr>
          <w:rFonts w:ascii="Times New Roman" w:hAnsi="Times New Roman" w:cs="Times New Roman"/>
          <w:b/>
          <w:bCs/>
          <w:color w:val="000000" w:themeColor="text1"/>
          <w:sz w:val="36"/>
          <w:szCs w:val="36"/>
          <w:shd w:val="clear" w:color="auto" w:fill="FFFFFF"/>
        </w:rPr>
      </w:pPr>
      <w:r>
        <w:rPr>
          <w:rFonts w:ascii="Times New Roman" w:hAnsi="Times New Roman" w:cs="Times New Roman"/>
          <w:b/>
          <w:bCs/>
          <w:color w:val="000000" w:themeColor="text1"/>
          <w:sz w:val="36"/>
          <w:szCs w:val="36"/>
          <w:shd w:val="clear" w:color="auto" w:fill="FFFFFF"/>
        </w:rPr>
        <w:t xml:space="preserve">КАКВО ВЛИЧНИЕ ИМА </w:t>
      </w:r>
      <w:r w:rsidRPr="004B0A1E">
        <w:rPr>
          <w:rFonts w:ascii="Times New Roman" w:hAnsi="Times New Roman" w:cs="Times New Roman"/>
          <w:b/>
          <w:bCs/>
          <w:color w:val="000000" w:themeColor="text1"/>
          <w:sz w:val="36"/>
          <w:szCs w:val="36"/>
          <w:shd w:val="clear" w:color="auto" w:fill="FFFFFF"/>
        </w:rPr>
        <w:t>ЕВРОПЕЙСКИЯ СЪЮЗ ВЪРХУ НАШЕТО ЕЖЕДНЕВИЕ</w:t>
      </w:r>
    </w:p>
    <w:p w14:paraId="5A7713EF" w14:textId="77777777" w:rsidR="004B0A1E" w:rsidRPr="004B0A1E" w:rsidRDefault="004B0A1E" w:rsidP="004B0A1E">
      <w:pPr>
        <w:shd w:val="clear" w:color="auto" w:fill="FFFFFF"/>
        <w:spacing w:after="0" w:line="240" w:lineRule="auto"/>
        <w:ind w:firstLine="720"/>
        <w:rPr>
          <w:rFonts w:ascii="Times New Roman" w:hAnsi="Times New Roman" w:cs="Times New Roman"/>
          <w:color w:val="000000" w:themeColor="text1"/>
          <w:sz w:val="28"/>
          <w:szCs w:val="28"/>
          <w:shd w:val="clear" w:color="auto" w:fill="FFFFFF"/>
        </w:rPr>
      </w:pPr>
    </w:p>
    <w:p w14:paraId="2544A107" w14:textId="77777777" w:rsidR="004B0A1E" w:rsidRPr="004B0A1E" w:rsidRDefault="004B0A1E" w:rsidP="004B0A1E">
      <w:pPr>
        <w:shd w:val="clear" w:color="auto" w:fill="FFFFFF"/>
        <w:spacing w:after="0" w:line="240" w:lineRule="auto"/>
        <w:jc w:val="both"/>
        <w:rPr>
          <w:rFonts w:ascii="Times New Roman" w:hAnsi="Times New Roman" w:cs="Times New Roman"/>
          <w:bCs/>
          <w:sz w:val="32"/>
          <w:szCs w:val="32"/>
        </w:rPr>
      </w:pPr>
      <w:r w:rsidRPr="004B0A1E">
        <w:rPr>
          <w:rFonts w:ascii="Times New Roman" w:hAnsi="Times New Roman" w:cs="Times New Roman"/>
          <w:bCs/>
          <w:sz w:val="32"/>
          <w:szCs w:val="32"/>
        </w:rPr>
        <w:t xml:space="preserve">ЕС не може да се занимава с всичко, а и това никога не е била неговата цел. Правомощията за действие на Съюза са ясно определени и ограничени в Договорите за ЕС. Общият принцип е, че ЕС следва да действа само когато дадена цел може да бъде </w:t>
      </w:r>
      <w:r w:rsidRPr="004B0A1E">
        <w:rPr>
          <w:rFonts w:ascii="Times New Roman" w:hAnsi="Times New Roman" w:cs="Times New Roman"/>
          <w:bCs/>
          <w:sz w:val="32"/>
          <w:szCs w:val="32"/>
        </w:rPr>
        <w:lastRenderedPageBreak/>
        <w:t>постигната на неговото равнище по-добре, отколкото на национално, регионално или местно равнище.</w:t>
      </w:r>
    </w:p>
    <w:p w14:paraId="54E23DEB" w14:textId="77777777" w:rsidR="004B0A1E" w:rsidRPr="004B0A1E" w:rsidRDefault="004B0A1E" w:rsidP="004B0A1E">
      <w:pPr>
        <w:shd w:val="clear" w:color="auto" w:fill="FFFFFF"/>
        <w:spacing w:after="0" w:line="240" w:lineRule="auto"/>
        <w:ind w:firstLine="720"/>
        <w:rPr>
          <w:rFonts w:ascii="Times New Roman" w:hAnsi="Times New Roman" w:cs="Times New Roman"/>
          <w:color w:val="000000" w:themeColor="text1"/>
          <w:sz w:val="28"/>
          <w:szCs w:val="28"/>
          <w:shd w:val="clear" w:color="auto" w:fill="FFFFFF"/>
        </w:rPr>
      </w:pPr>
    </w:p>
    <w:p w14:paraId="7DA9CD4A" w14:textId="77777777" w:rsidR="004B0A1E" w:rsidRPr="004B0A1E" w:rsidRDefault="004B0A1E" w:rsidP="004B0A1E">
      <w:pPr>
        <w:shd w:val="clear" w:color="auto" w:fill="FFFFFF"/>
        <w:spacing w:after="0" w:line="240" w:lineRule="auto"/>
        <w:ind w:left="720"/>
        <w:jc w:val="both"/>
        <w:outlineLvl w:val="2"/>
        <w:rPr>
          <w:rFonts w:ascii="Times New Roman" w:hAnsi="Times New Roman" w:cs="Times New Roman"/>
          <w:bCs/>
          <w:sz w:val="32"/>
          <w:szCs w:val="32"/>
        </w:rPr>
      </w:pPr>
    </w:p>
    <w:p w14:paraId="226AB00D" w14:textId="64BF9E62" w:rsidR="004B0A1E" w:rsidRPr="004B0A1E" w:rsidRDefault="004B0A1E" w:rsidP="00F74505">
      <w:pPr>
        <w:shd w:val="clear" w:color="auto" w:fill="FFFFFF"/>
        <w:spacing w:after="0" w:line="240" w:lineRule="auto"/>
        <w:ind w:firstLine="720"/>
        <w:rPr>
          <w:rFonts w:ascii="Times New Roman" w:hAnsi="Times New Roman" w:cs="Times New Roman"/>
          <w:b/>
          <w:bCs/>
          <w:color w:val="000000" w:themeColor="text1"/>
          <w:sz w:val="32"/>
          <w:szCs w:val="32"/>
          <w:shd w:val="clear" w:color="auto" w:fill="FFFFFF"/>
        </w:rPr>
      </w:pPr>
      <w:r w:rsidRPr="00F74505">
        <w:rPr>
          <w:b/>
          <w:noProof/>
        </w:rPr>
        <w:drawing>
          <wp:anchor distT="0" distB="0" distL="114300" distR="114300" simplePos="0" relativeHeight="251693568" behindDoc="1" locked="0" layoutInCell="1" allowOverlap="1" wp14:anchorId="1BC7DE84" wp14:editId="652DDDF7">
            <wp:simplePos x="0" y="0"/>
            <wp:positionH relativeFrom="column">
              <wp:posOffset>0</wp:posOffset>
            </wp:positionH>
            <wp:positionV relativeFrom="paragraph">
              <wp:posOffset>73025</wp:posOffset>
            </wp:positionV>
            <wp:extent cx="352425" cy="438150"/>
            <wp:effectExtent l="0" t="0" r="9525" b="0"/>
            <wp:wrapTight wrapText="bothSides">
              <wp:wrapPolygon edited="0">
                <wp:start x="0" y="0"/>
                <wp:lineTo x="0" y="20661"/>
                <wp:lineTo x="21016" y="20661"/>
                <wp:lineTo x="21016" y="0"/>
                <wp:lineTo x="0" y="0"/>
              </wp:wrapPolygon>
            </wp:wrapTight>
            <wp:docPr id="88" name="Картина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425"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0A1E">
        <w:rPr>
          <w:rFonts w:ascii="Times New Roman" w:hAnsi="Times New Roman" w:cs="Times New Roman"/>
          <w:noProof/>
          <w:color w:val="000000" w:themeColor="text1"/>
          <w:sz w:val="32"/>
          <w:szCs w:val="32"/>
        </w:rPr>
        <mc:AlternateContent>
          <mc:Choice Requires="am3d">
            <w:drawing>
              <wp:anchor distT="0" distB="0" distL="114300" distR="114300" simplePos="0" relativeHeight="251692544" behindDoc="0" locked="0" layoutInCell="1" allowOverlap="1" wp14:anchorId="0B0760B6" wp14:editId="3515C9EF">
                <wp:simplePos x="0" y="0"/>
                <wp:positionH relativeFrom="column">
                  <wp:posOffset>3559175</wp:posOffset>
                </wp:positionH>
                <wp:positionV relativeFrom="paragraph">
                  <wp:posOffset>-605155</wp:posOffset>
                </wp:positionV>
                <wp:extent cx="2227357" cy="1066086"/>
                <wp:effectExtent l="0" t="0" r="1905" b="1270"/>
                <wp:wrapNone/>
                <wp:docPr id="101" name="3D модел 101" descr="Airplane"/>
                <wp:cNvGraphicFramePr>
                  <a:graphicFrameLocks xmlns:a="http://schemas.openxmlformats.org/drawingml/2006/main" noChangeAspect="1"/>
                </wp:cNvGraphicFramePr>
                <a:graphic xmlns:a="http://schemas.openxmlformats.org/drawingml/2006/main">
                  <a:graphicData uri="http://schemas.microsoft.com/office/drawing/2017/model3d">
                    <am3d:model3d r:embed="rId16">
                      <am3d:spPr>
                        <a:xfrm>
                          <a:off x="0" y="0"/>
                          <a:ext cx="2227357" cy="1066086"/>
                        </a:xfrm>
                        <a:prstGeom prst="rect">
                          <a:avLst/>
                        </a:prstGeom>
                      </am3d:spPr>
                      <am3d:camera>
                        <am3d:pos x="0" y="0" z="63771892"/>
                        <am3d:up dx="0" dy="36000000" dz="0"/>
                        <am3d:lookAt x="0" y="0" z="0"/>
                        <am3d:perspective fov="2700000"/>
                      </am3d:camera>
                      <am3d:trans>
                        <am3d:meterPerModelUnit n="474022" d="1000000"/>
                        <am3d:preTrans dx="0" dy="-5522222" dz="-54636"/>
                        <am3d:scale>
                          <am3d:sx n="1000000" d="1000000"/>
                          <am3d:sy n="1000000" d="1000000"/>
                          <am3d:sz n="1000000" d="1000000"/>
                        </am3d:scale>
                        <am3d:rot ax="1657802" ay="3281753" az="1387912"/>
                        <am3d:postTrans dx="0" dy="0" dz="0"/>
                      </am3d:trans>
                      <am3d:raster rName="Office3DRenderer" rVer="16.0.8326">
                        <am3d:blip r:embed="rId17"/>
                      </am3d:raster>
                      <am3d:objViewport viewportSz="3196590"/>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92544" behindDoc="0" locked="0" layoutInCell="1" allowOverlap="1" wp14:anchorId="0B0760B6" wp14:editId="3515C9EF">
                <wp:simplePos x="0" y="0"/>
                <wp:positionH relativeFrom="column">
                  <wp:posOffset>3559175</wp:posOffset>
                </wp:positionH>
                <wp:positionV relativeFrom="paragraph">
                  <wp:posOffset>-605155</wp:posOffset>
                </wp:positionV>
                <wp:extent cx="2227357" cy="1066086"/>
                <wp:effectExtent l="0" t="0" r="1905" b="1270"/>
                <wp:wrapNone/>
                <wp:docPr id="101" name="3D модел 101" descr="Airplane"/>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1" name="3D модел 101" descr="Airplane"/>
                        <pic:cNvPicPr>
                          <a:picLocks noGrp="1" noRot="1" noChangeAspect="1" noMove="1" noResize="1" noEditPoints="1" noAdjustHandles="1" noChangeArrowheads="1" noChangeShapeType="1" noCrop="1"/>
                        </pic:cNvPicPr>
                      </pic:nvPicPr>
                      <pic:blipFill>
                        <a:blip r:embed="rId17"/>
                        <a:stretch>
                          <a:fillRect/>
                        </a:stretch>
                      </pic:blipFill>
                      <pic:spPr>
                        <a:xfrm>
                          <a:off x="0" y="0"/>
                          <a:ext cx="2226945" cy="106553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F74505">
        <w:rPr>
          <w:rFonts w:ascii="Times New Roman" w:hAnsi="Times New Roman" w:cs="Times New Roman"/>
          <w:b/>
          <w:bCs/>
          <w:color w:val="000000" w:themeColor="text1"/>
          <w:sz w:val="32"/>
          <w:szCs w:val="32"/>
          <w:shd w:val="clear" w:color="auto" w:fill="FFFFFF"/>
        </w:rPr>
        <w:t xml:space="preserve">     </w:t>
      </w:r>
      <w:r w:rsidRPr="004B0A1E">
        <w:rPr>
          <w:rFonts w:ascii="Times New Roman" w:hAnsi="Times New Roman" w:cs="Times New Roman"/>
          <w:b/>
          <w:bCs/>
          <w:color w:val="000000" w:themeColor="text1"/>
          <w:sz w:val="32"/>
          <w:szCs w:val="32"/>
          <w:shd w:val="clear" w:color="auto" w:fill="FFFFFF"/>
        </w:rPr>
        <w:t>Безопасно и лесно пътуване в ЕС</w:t>
      </w:r>
    </w:p>
    <w:p w14:paraId="71F0A4BB" w14:textId="77777777" w:rsidR="004B0A1E" w:rsidRPr="004B0A1E" w:rsidRDefault="004B0A1E" w:rsidP="004B0A1E">
      <w:pPr>
        <w:shd w:val="clear" w:color="auto" w:fill="FFFFFF"/>
        <w:spacing w:after="0" w:line="240" w:lineRule="auto"/>
        <w:jc w:val="both"/>
        <w:rPr>
          <w:rFonts w:ascii="Times New Roman" w:hAnsi="Times New Roman" w:cs="Times New Roman"/>
          <w:bCs/>
          <w:sz w:val="32"/>
          <w:szCs w:val="32"/>
        </w:rPr>
      </w:pPr>
      <w:r w:rsidRPr="004B0A1E">
        <w:rPr>
          <w:rFonts w:ascii="Times New Roman" w:hAnsi="Times New Roman" w:cs="Times New Roman"/>
          <w:bCs/>
          <w:sz w:val="32"/>
          <w:szCs w:val="32"/>
        </w:rPr>
        <w:t>Пътуването в Европа е много по-лесно от преди.</w:t>
      </w:r>
    </w:p>
    <w:p w14:paraId="0DF4C7BD" w14:textId="77777777" w:rsidR="00303FB0" w:rsidRDefault="004B0A1E" w:rsidP="004B0A1E">
      <w:pPr>
        <w:shd w:val="clear" w:color="auto" w:fill="FFFFFF"/>
        <w:spacing w:after="0" w:line="240" w:lineRule="auto"/>
        <w:jc w:val="both"/>
        <w:rPr>
          <w:rFonts w:ascii="Times New Roman" w:hAnsi="Times New Roman" w:cs="Times New Roman"/>
          <w:bCs/>
          <w:sz w:val="32"/>
          <w:szCs w:val="32"/>
        </w:rPr>
      </w:pPr>
      <w:r w:rsidRPr="004B0A1E">
        <w:rPr>
          <w:rFonts w:ascii="Times New Roman" w:hAnsi="Times New Roman" w:cs="Times New Roman"/>
          <w:bCs/>
          <w:sz w:val="32"/>
          <w:szCs w:val="32"/>
        </w:rPr>
        <w:t xml:space="preserve"> Повечето държави в ЕС и някои държави извън ЕС са премахнали граничния контрол помежду си. Те са подписали Шенгенското споразумение, което носи името на градчето в </w:t>
      </w:r>
    </w:p>
    <w:p w14:paraId="3418477A" w14:textId="77777777" w:rsidR="00303FB0" w:rsidRDefault="00303FB0" w:rsidP="004B0A1E">
      <w:pPr>
        <w:shd w:val="clear" w:color="auto" w:fill="FFFFFF"/>
        <w:spacing w:after="0" w:line="240" w:lineRule="auto"/>
        <w:jc w:val="both"/>
        <w:rPr>
          <w:rFonts w:ascii="Times New Roman" w:hAnsi="Times New Roman" w:cs="Times New Roman"/>
          <w:bCs/>
          <w:sz w:val="32"/>
          <w:szCs w:val="32"/>
        </w:rPr>
      </w:pPr>
    </w:p>
    <w:p w14:paraId="37EC9B1C" w14:textId="029F4B4C" w:rsidR="004B0A1E" w:rsidRDefault="004B0A1E" w:rsidP="004B0A1E">
      <w:pPr>
        <w:shd w:val="clear" w:color="auto" w:fill="FFFFFF"/>
        <w:spacing w:after="0" w:line="240" w:lineRule="auto"/>
        <w:jc w:val="both"/>
        <w:rPr>
          <w:rFonts w:ascii="Times New Roman" w:hAnsi="Times New Roman" w:cs="Times New Roman"/>
          <w:bCs/>
          <w:sz w:val="32"/>
          <w:szCs w:val="32"/>
        </w:rPr>
      </w:pPr>
      <w:r w:rsidRPr="004B0A1E">
        <w:rPr>
          <w:rFonts w:ascii="Times New Roman" w:hAnsi="Times New Roman" w:cs="Times New Roman"/>
          <w:bCs/>
          <w:sz w:val="32"/>
          <w:szCs w:val="32"/>
        </w:rPr>
        <w:t>Люксембург, където през 1985 г. е подписано първото споразумение за премахване на граничния контрол. Като европейски гражданин можете да пътувате в рамките на 26-те „шенгенски държави“: 22 държави от ЕС (Австрия, Белгия, Германия, Гърция, Дания, Естония, Испания, Италия, Латвия, Литва, Люксембург, Малта, Нидерландия, Полша, Португалия, Словакия, Словения, Унгария, Финландия, Франция, Чехия и Швеция), както и Исландия, Лихтенщайн, Норвегия и Швейцария. Ирландия реши да не бъде част от Шенгенското пространство, а България, Кипър, Румъния и Хърватия все още не могат да се присъединят. Когато пътувате към държави, които не са част от Шенгенското пространство, или се връщате от такива, трябва да представите валиден паспорт или лична карта.</w:t>
      </w:r>
    </w:p>
    <w:p w14:paraId="1C1AFC3F" w14:textId="524BAC2A" w:rsidR="007B2122" w:rsidRDefault="007B2122" w:rsidP="004B0A1E">
      <w:pPr>
        <w:shd w:val="clear" w:color="auto" w:fill="FFFFFF"/>
        <w:spacing w:after="0" w:line="240" w:lineRule="auto"/>
        <w:jc w:val="both"/>
        <w:rPr>
          <w:rFonts w:ascii="Times New Roman" w:hAnsi="Times New Roman" w:cs="Times New Roman"/>
          <w:bCs/>
          <w:sz w:val="32"/>
          <w:szCs w:val="32"/>
        </w:rPr>
      </w:pPr>
    </w:p>
    <w:p w14:paraId="1B728505" w14:textId="77777777" w:rsidR="007B2122" w:rsidRPr="007B2122" w:rsidRDefault="007B2122" w:rsidP="007B2122">
      <w:pPr>
        <w:shd w:val="clear" w:color="auto" w:fill="FFFFFF"/>
        <w:spacing w:after="0" w:line="240" w:lineRule="auto"/>
        <w:ind w:firstLine="720"/>
        <w:jc w:val="both"/>
        <w:rPr>
          <w:rFonts w:ascii="Times New Roman" w:hAnsi="Times New Roman" w:cs="Times New Roman"/>
          <w:bCs/>
          <w:sz w:val="32"/>
          <w:szCs w:val="32"/>
        </w:rPr>
      </w:pPr>
      <w:r w:rsidRPr="007B2122">
        <w:rPr>
          <w:rFonts w:ascii="Times New Roman" w:hAnsi="Times New Roman" w:cs="Times New Roman"/>
          <w:bCs/>
          <w:sz w:val="32"/>
          <w:szCs w:val="32"/>
        </w:rPr>
        <w:t>Когато пътуват в Европа, всички граждани на ЕС във всички негови държави членки са:</w:t>
      </w:r>
    </w:p>
    <w:p w14:paraId="1365CA11" w14:textId="77777777" w:rsidR="007B2122" w:rsidRPr="007B2122" w:rsidRDefault="007B2122" w:rsidP="007B2122">
      <w:pPr>
        <w:pStyle w:val="aa"/>
        <w:numPr>
          <w:ilvl w:val="0"/>
          <w:numId w:val="17"/>
        </w:numPr>
        <w:shd w:val="clear" w:color="auto" w:fill="FFFFFF"/>
        <w:spacing w:after="0" w:line="240" w:lineRule="auto"/>
        <w:jc w:val="both"/>
        <w:rPr>
          <w:rFonts w:ascii="Times New Roman" w:hAnsi="Times New Roman" w:cs="Times New Roman"/>
          <w:bCs/>
          <w:sz w:val="32"/>
          <w:szCs w:val="32"/>
        </w:rPr>
      </w:pPr>
      <w:r w:rsidRPr="007B2122">
        <w:rPr>
          <w:rFonts w:ascii="Times New Roman" w:hAnsi="Times New Roman" w:cs="Times New Roman"/>
          <w:bCs/>
          <w:sz w:val="32"/>
          <w:szCs w:val="32"/>
        </w:rPr>
        <w:t>защитени от пълен набор права на пътниците, когато пътуват по въздух, с влак, с кораб или с автобус. При определени обстоятелства те могат например да получат обезщетение, ако полетът им е отменен;</w:t>
      </w:r>
    </w:p>
    <w:p w14:paraId="48C9E457" w14:textId="57D0FE06" w:rsidR="007B2122" w:rsidRPr="007B2122" w:rsidRDefault="007B2122" w:rsidP="007B2122">
      <w:pPr>
        <w:numPr>
          <w:ilvl w:val="0"/>
          <w:numId w:val="17"/>
        </w:numPr>
        <w:shd w:val="clear" w:color="auto" w:fill="FFFFFF"/>
        <w:spacing w:after="0" w:line="240" w:lineRule="auto"/>
        <w:contextualSpacing/>
        <w:jc w:val="both"/>
        <w:rPr>
          <w:rFonts w:ascii="Times New Roman" w:hAnsi="Times New Roman" w:cs="Times New Roman"/>
          <w:bCs/>
          <w:sz w:val="32"/>
          <w:szCs w:val="32"/>
        </w:rPr>
      </w:pPr>
      <w:r w:rsidRPr="007B2122">
        <w:rPr>
          <w:rFonts w:ascii="Times New Roman" w:hAnsi="Times New Roman" w:cs="Times New Roman"/>
          <w:bCs/>
          <w:sz w:val="32"/>
          <w:szCs w:val="32"/>
        </w:rPr>
        <w:t>защитени, когато купуват пакетни почивки, което означава, че фирмата, която им е продала пакета за почивката. трябва да разгледа жалбите им (ако например се озоват в хотел, който не отговаря на минималните стандарти);</w:t>
      </w:r>
    </w:p>
    <w:p w14:paraId="78E34862" w14:textId="5931A27C" w:rsidR="00F74505" w:rsidRPr="007B2122" w:rsidRDefault="007B2122" w:rsidP="00F74505">
      <w:pPr>
        <w:numPr>
          <w:ilvl w:val="0"/>
          <w:numId w:val="17"/>
        </w:numPr>
        <w:shd w:val="clear" w:color="auto" w:fill="FFFFFF"/>
        <w:spacing w:after="0" w:line="240" w:lineRule="auto"/>
        <w:contextualSpacing/>
        <w:jc w:val="both"/>
        <w:rPr>
          <w:rFonts w:ascii="Times New Roman" w:hAnsi="Times New Roman" w:cs="Times New Roman"/>
          <w:bCs/>
          <w:sz w:val="32"/>
          <w:szCs w:val="32"/>
        </w:rPr>
      </w:pPr>
      <w:r w:rsidRPr="007B2122">
        <w:rPr>
          <w:rFonts w:ascii="Times New Roman" w:hAnsi="Times New Roman" w:cs="Times New Roman"/>
          <w:bCs/>
          <w:sz w:val="32"/>
          <w:szCs w:val="32"/>
        </w:rPr>
        <w:lastRenderedPageBreak/>
        <w:t xml:space="preserve">защитени, ако туристически оператор или авиокомпания </w:t>
      </w:r>
      <w:r w:rsidR="00F74505">
        <w:rPr>
          <w:rFonts w:ascii="Times New Roman" w:hAnsi="Times New Roman" w:cs="Times New Roman"/>
          <w:bCs/>
          <w:sz w:val="32"/>
          <w:szCs w:val="32"/>
        </w:rPr>
        <w:t xml:space="preserve"> </w:t>
      </w:r>
      <w:r w:rsidRPr="007B2122">
        <w:rPr>
          <w:rFonts w:ascii="Times New Roman" w:hAnsi="Times New Roman" w:cs="Times New Roman"/>
          <w:bCs/>
          <w:sz w:val="32"/>
          <w:szCs w:val="32"/>
        </w:rPr>
        <w:t>фалира;</w:t>
      </w:r>
    </w:p>
    <w:p w14:paraId="0474EF78" w14:textId="60335579" w:rsidR="007B2122" w:rsidRDefault="007B2122" w:rsidP="007B2122">
      <w:pPr>
        <w:numPr>
          <w:ilvl w:val="0"/>
          <w:numId w:val="17"/>
        </w:numPr>
        <w:shd w:val="clear" w:color="auto" w:fill="FFFFFF"/>
        <w:spacing w:after="0" w:line="240" w:lineRule="auto"/>
        <w:contextualSpacing/>
        <w:jc w:val="both"/>
        <w:rPr>
          <w:rFonts w:ascii="Times New Roman" w:hAnsi="Times New Roman" w:cs="Times New Roman"/>
          <w:bCs/>
          <w:sz w:val="32"/>
          <w:szCs w:val="32"/>
        </w:rPr>
      </w:pPr>
      <w:r w:rsidRPr="007B2122">
        <w:rPr>
          <w:rFonts w:ascii="Times New Roman" w:hAnsi="Times New Roman" w:cs="Times New Roman"/>
          <w:bCs/>
          <w:sz w:val="32"/>
          <w:szCs w:val="32"/>
        </w:rPr>
        <w:t>в състояние да потърсят помощ в консулството или посолството на всяка държава — членка на ЕС, когато пътуват до държава извън ЕС и тяхната собствена държава не е представена там — могат да потърсят помощ например, ако са изгубили важни документи или са претърпели тежко произшествие.</w:t>
      </w:r>
    </w:p>
    <w:p w14:paraId="2C62E869" w14:textId="77777777" w:rsidR="00303FB0" w:rsidRPr="007B2122" w:rsidRDefault="00303FB0" w:rsidP="00303FB0">
      <w:pPr>
        <w:shd w:val="clear" w:color="auto" w:fill="FFFFFF"/>
        <w:spacing w:after="0" w:line="240" w:lineRule="auto"/>
        <w:ind w:left="1440"/>
        <w:contextualSpacing/>
        <w:jc w:val="both"/>
        <w:rPr>
          <w:rFonts w:ascii="Times New Roman" w:hAnsi="Times New Roman" w:cs="Times New Roman"/>
          <w:bCs/>
          <w:sz w:val="32"/>
          <w:szCs w:val="32"/>
        </w:rPr>
      </w:pPr>
    </w:p>
    <w:p w14:paraId="15136FA4" w14:textId="77777777" w:rsidR="007B2122" w:rsidRPr="007B2122" w:rsidRDefault="007B2122" w:rsidP="007B2122">
      <w:pPr>
        <w:shd w:val="clear" w:color="auto" w:fill="FFFFFF"/>
        <w:spacing w:after="0" w:line="240" w:lineRule="auto"/>
        <w:ind w:firstLine="720"/>
        <w:jc w:val="both"/>
        <w:rPr>
          <w:rFonts w:ascii="Times New Roman" w:hAnsi="Times New Roman" w:cs="Times New Roman"/>
          <w:bCs/>
          <w:sz w:val="32"/>
          <w:szCs w:val="32"/>
        </w:rPr>
      </w:pPr>
    </w:p>
    <w:p w14:paraId="25AE9E07" w14:textId="6D108690" w:rsidR="007B2122" w:rsidRPr="007B2122" w:rsidRDefault="00F74505" w:rsidP="00F74505">
      <w:pPr>
        <w:shd w:val="clear" w:color="auto" w:fill="FFFFFF"/>
        <w:spacing w:after="0" w:line="240" w:lineRule="auto"/>
        <w:ind w:firstLine="720"/>
        <w:jc w:val="center"/>
        <w:rPr>
          <w:rFonts w:ascii="Times New Roman" w:hAnsi="Times New Roman" w:cs="Times New Roman"/>
          <w:b/>
          <w:sz w:val="32"/>
          <w:szCs w:val="32"/>
          <w:u w:val="single"/>
        </w:rPr>
      </w:pPr>
      <w:r w:rsidRPr="00F74505">
        <w:rPr>
          <w:b/>
          <w:noProof/>
        </w:rPr>
        <w:drawing>
          <wp:anchor distT="0" distB="0" distL="114300" distR="114300" simplePos="0" relativeHeight="251698176" behindDoc="1" locked="0" layoutInCell="1" allowOverlap="1" wp14:anchorId="2E073148" wp14:editId="2A74D38A">
            <wp:simplePos x="0" y="0"/>
            <wp:positionH relativeFrom="column">
              <wp:posOffset>0</wp:posOffset>
            </wp:positionH>
            <wp:positionV relativeFrom="paragraph">
              <wp:posOffset>18415</wp:posOffset>
            </wp:positionV>
            <wp:extent cx="352425" cy="438150"/>
            <wp:effectExtent l="0" t="0" r="9525" b="0"/>
            <wp:wrapTight wrapText="bothSides">
              <wp:wrapPolygon edited="0">
                <wp:start x="0" y="0"/>
                <wp:lineTo x="0" y="20661"/>
                <wp:lineTo x="21016" y="20661"/>
                <wp:lineTo x="21016" y="0"/>
                <wp:lineTo x="0" y="0"/>
              </wp:wrapPolygon>
            </wp:wrapTight>
            <wp:docPr id="89" name="Картина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425"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2122" w:rsidRPr="007B2122">
        <w:rPr>
          <w:rFonts w:ascii="Times New Roman" w:hAnsi="Times New Roman" w:cs="Times New Roman"/>
          <w:b/>
          <w:sz w:val="32"/>
          <w:szCs w:val="32"/>
          <w:u w:val="single"/>
        </w:rPr>
        <w:t>Следване, обучение и работа в ЕС</w:t>
      </w:r>
    </w:p>
    <w:p w14:paraId="36F135E8" w14:textId="77777777" w:rsidR="007B2122" w:rsidRPr="007B2122" w:rsidRDefault="007B2122" w:rsidP="00F74505">
      <w:pPr>
        <w:shd w:val="clear" w:color="auto" w:fill="FFFFFF"/>
        <w:spacing w:after="0" w:line="240" w:lineRule="auto"/>
        <w:jc w:val="both"/>
        <w:rPr>
          <w:rFonts w:ascii="Times New Roman" w:hAnsi="Times New Roman" w:cs="Times New Roman"/>
          <w:bCs/>
          <w:sz w:val="32"/>
          <w:szCs w:val="32"/>
        </w:rPr>
      </w:pPr>
      <w:r w:rsidRPr="007B2122">
        <w:rPr>
          <w:rFonts w:ascii="Times New Roman" w:hAnsi="Times New Roman" w:cs="Times New Roman"/>
          <w:bCs/>
          <w:sz w:val="32"/>
          <w:szCs w:val="32"/>
        </w:rPr>
        <w:t>Благодарение на ЕС много младежи се възползват от правото на пълна свобода на движение между държавите в ЕС.</w:t>
      </w:r>
    </w:p>
    <w:p w14:paraId="5EADC412" w14:textId="77777777" w:rsidR="007B2122" w:rsidRPr="007B2122" w:rsidRDefault="007B2122" w:rsidP="007B2122">
      <w:pPr>
        <w:shd w:val="clear" w:color="auto" w:fill="FFFFFF"/>
        <w:spacing w:after="0" w:line="240" w:lineRule="auto"/>
        <w:jc w:val="both"/>
        <w:rPr>
          <w:rFonts w:ascii="Times New Roman" w:hAnsi="Times New Roman" w:cs="Times New Roman"/>
          <w:bCs/>
          <w:sz w:val="32"/>
          <w:szCs w:val="32"/>
        </w:rPr>
      </w:pPr>
      <w:r w:rsidRPr="007B2122">
        <w:rPr>
          <w:rFonts w:ascii="Times New Roman" w:hAnsi="Times New Roman" w:cs="Times New Roman"/>
          <w:bCs/>
          <w:sz w:val="32"/>
          <w:szCs w:val="32"/>
        </w:rPr>
        <w:t>Като гражданин на ЕС имате правото да:</w:t>
      </w:r>
    </w:p>
    <w:p w14:paraId="4B47C89F" w14:textId="77777777" w:rsidR="007B2122" w:rsidRPr="007B2122" w:rsidRDefault="007B2122" w:rsidP="007B2122">
      <w:pPr>
        <w:numPr>
          <w:ilvl w:val="0"/>
          <w:numId w:val="17"/>
        </w:numPr>
        <w:shd w:val="clear" w:color="auto" w:fill="FFFFFF"/>
        <w:spacing w:after="0" w:line="240" w:lineRule="auto"/>
        <w:contextualSpacing/>
        <w:jc w:val="both"/>
        <w:rPr>
          <w:rFonts w:ascii="Times New Roman" w:hAnsi="Times New Roman" w:cs="Times New Roman"/>
          <w:bCs/>
          <w:sz w:val="32"/>
          <w:szCs w:val="32"/>
        </w:rPr>
      </w:pPr>
      <w:r w:rsidRPr="007B2122">
        <w:rPr>
          <w:rFonts w:ascii="Times New Roman" w:hAnsi="Times New Roman" w:cs="Times New Roman"/>
          <w:bCs/>
          <w:sz w:val="32"/>
          <w:szCs w:val="32"/>
        </w:rPr>
        <w:t xml:space="preserve">се обучавате и да следвате навсякъде в ЕС при същите условия </w:t>
      </w:r>
    </w:p>
    <w:p w14:paraId="1BE84CB0" w14:textId="77777777" w:rsidR="007B2122" w:rsidRPr="007B2122" w:rsidRDefault="007B2122" w:rsidP="007B2122">
      <w:pPr>
        <w:shd w:val="clear" w:color="auto" w:fill="FFFFFF"/>
        <w:spacing w:after="0" w:line="240" w:lineRule="auto"/>
        <w:jc w:val="both"/>
        <w:rPr>
          <w:rFonts w:ascii="Times New Roman" w:hAnsi="Times New Roman" w:cs="Times New Roman"/>
          <w:bCs/>
          <w:sz w:val="32"/>
          <w:szCs w:val="32"/>
        </w:rPr>
      </w:pPr>
      <w:r w:rsidRPr="007B2122">
        <w:rPr>
          <w:rFonts w:ascii="Times New Roman" w:hAnsi="Times New Roman" w:cs="Times New Roman"/>
          <w:bCs/>
          <w:sz w:val="32"/>
          <w:szCs w:val="32"/>
        </w:rPr>
        <w:t>като гражданите на съответната държава;</w:t>
      </w:r>
    </w:p>
    <w:p w14:paraId="39D2B602" w14:textId="77777777" w:rsidR="007B2122" w:rsidRPr="007B2122" w:rsidRDefault="007B2122" w:rsidP="007B2122">
      <w:pPr>
        <w:numPr>
          <w:ilvl w:val="0"/>
          <w:numId w:val="17"/>
        </w:numPr>
        <w:shd w:val="clear" w:color="auto" w:fill="FFFFFF"/>
        <w:spacing w:after="0" w:line="240" w:lineRule="auto"/>
        <w:contextualSpacing/>
        <w:jc w:val="both"/>
        <w:rPr>
          <w:rFonts w:ascii="Times New Roman" w:hAnsi="Times New Roman" w:cs="Times New Roman"/>
          <w:bCs/>
          <w:sz w:val="32"/>
          <w:szCs w:val="32"/>
        </w:rPr>
      </w:pPr>
      <w:r w:rsidRPr="007B2122">
        <w:rPr>
          <w:rFonts w:ascii="Times New Roman" w:hAnsi="Times New Roman" w:cs="Times New Roman"/>
          <w:bCs/>
          <w:sz w:val="32"/>
          <w:szCs w:val="32"/>
        </w:rPr>
        <w:t xml:space="preserve">работите навсякъде в ЕС и да се възползвате от </w:t>
      </w:r>
    </w:p>
    <w:p w14:paraId="639D3BCC" w14:textId="77777777" w:rsidR="007B2122" w:rsidRPr="007B2122" w:rsidRDefault="007B2122" w:rsidP="007B2122">
      <w:pPr>
        <w:shd w:val="clear" w:color="auto" w:fill="FFFFFF"/>
        <w:spacing w:after="0" w:line="240" w:lineRule="auto"/>
        <w:jc w:val="both"/>
        <w:rPr>
          <w:rFonts w:ascii="Times New Roman" w:hAnsi="Times New Roman" w:cs="Times New Roman"/>
          <w:bCs/>
          <w:sz w:val="32"/>
          <w:szCs w:val="32"/>
        </w:rPr>
      </w:pPr>
      <w:r w:rsidRPr="007B2122">
        <w:rPr>
          <w:rFonts w:ascii="Times New Roman" w:hAnsi="Times New Roman" w:cs="Times New Roman"/>
          <w:bCs/>
          <w:sz w:val="32"/>
          <w:szCs w:val="32"/>
        </w:rPr>
        <w:t>възможностите, предлагани от пазара на труда в целия Съюз.</w:t>
      </w:r>
    </w:p>
    <w:p w14:paraId="220BEF7B" w14:textId="77777777" w:rsidR="007B2122" w:rsidRPr="007B2122" w:rsidRDefault="007B2122" w:rsidP="007B2122">
      <w:pPr>
        <w:shd w:val="clear" w:color="auto" w:fill="FFFFFF"/>
        <w:spacing w:after="0" w:line="240" w:lineRule="auto"/>
        <w:jc w:val="both"/>
        <w:rPr>
          <w:rFonts w:ascii="Times New Roman" w:hAnsi="Times New Roman" w:cs="Times New Roman"/>
          <w:bCs/>
          <w:sz w:val="32"/>
          <w:szCs w:val="32"/>
        </w:rPr>
      </w:pPr>
    </w:p>
    <w:p w14:paraId="3EEF0A84" w14:textId="77777777" w:rsidR="007B2122" w:rsidRPr="007B2122" w:rsidRDefault="007B2122" w:rsidP="007B2122">
      <w:pPr>
        <w:shd w:val="clear" w:color="auto" w:fill="FFFFFF"/>
        <w:spacing w:after="0" w:line="240" w:lineRule="auto"/>
        <w:jc w:val="both"/>
        <w:rPr>
          <w:rFonts w:ascii="Times New Roman" w:hAnsi="Times New Roman" w:cs="Times New Roman"/>
          <w:b/>
          <w:sz w:val="32"/>
          <w:szCs w:val="32"/>
        </w:rPr>
      </w:pPr>
      <w:r w:rsidRPr="007B2122">
        <w:rPr>
          <w:rFonts w:ascii="Times New Roman" w:hAnsi="Times New Roman" w:cs="Times New Roman"/>
          <w:b/>
          <w:sz w:val="32"/>
          <w:szCs w:val="32"/>
        </w:rPr>
        <w:t>ЗНАЕТЕ ЛИ, ЧЕ ...</w:t>
      </w:r>
    </w:p>
    <w:p w14:paraId="737332B5" w14:textId="77777777" w:rsidR="007B2122" w:rsidRPr="007B2122" w:rsidRDefault="007B2122" w:rsidP="007B2122">
      <w:pPr>
        <w:shd w:val="clear" w:color="auto" w:fill="FFFFFF"/>
        <w:spacing w:after="0" w:line="240" w:lineRule="auto"/>
        <w:jc w:val="both"/>
        <w:rPr>
          <w:rFonts w:ascii="Times New Roman" w:hAnsi="Times New Roman" w:cs="Times New Roman"/>
          <w:bCs/>
          <w:sz w:val="32"/>
          <w:szCs w:val="32"/>
        </w:rPr>
      </w:pPr>
      <w:r w:rsidRPr="007B2122">
        <w:rPr>
          <w:rFonts w:ascii="Times New Roman" w:hAnsi="Times New Roman" w:cs="Times New Roman"/>
          <w:bCs/>
          <w:sz w:val="32"/>
          <w:szCs w:val="32"/>
        </w:rPr>
        <w:t>За да подкрепи младите граждани на ЕС, навлизащи на пазара на труда, Комисията създаде уебсайта „Твоята първа работа с EURES“ (</w:t>
      </w:r>
      <w:hyperlink r:id="rId18" w:history="1">
        <w:r w:rsidRPr="007B2122">
          <w:rPr>
            <w:rFonts w:ascii="Times New Roman" w:hAnsi="Times New Roman" w:cs="Times New Roman"/>
            <w:bCs/>
            <w:sz w:val="32"/>
            <w:szCs w:val="32"/>
          </w:rPr>
          <w:t>www.yourfirsteuresjob.eu/en/home</w:t>
        </w:r>
      </w:hyperlink>
      <w:r w:rsidRPr="007B2122">
        <w:rPr>
          <w:rFonts w:ascii="Times New Roman" w:hAnsi="Times New Roman" w:cs="Times New Roman"/>
          <w:bCs/>
          <w:sz w:val="32"/>
          <w:szCs w:val="32"/>
        </w:rPr>
        <w:t xml:space="preserve"> ) с цел да помогне на хората на възраст от 18 до 35 години от ЕС, Исландия и Норвегия в търсенето им на работа, стаж или чиракуване в друга държава. Той помага и на работодателите да намират кандидати в други държави от ЕС, за да запълнят свободните си работни места.</w:t>
      </w:r>
    </w:p>
    <w:p w14:paraId="256D31E8" w14:textId="77777777" w:rsidR="007B2122" w:rsidRPr="007B2122" w:rsidRDefault="007B2122" w:rsidP="007B2122">
      <w:pPr>
        <w:shd w:val="clear" w:color="auto" w:fill="FFFFFF"/>
        <w:spacing w:after="0" w:line="240" w:lineRule="auto"/>
        <w:jc w:val="both"/>
        <w:rPr>
          <w:rFonts w:ascii="Times New Roman" w:hAnsi="Times New Roman" w:cs="Times New Roman"/>
          <w:bCs/>
          <w:sz w:val="32"/>
          <w:szCs w:val="32"/>
        </w:rPr>
      </w:pPr>
    </w:p>
    <w:p w14:paraId="69205756" w14:textId="2EA940EC" w:rsidR="007B2122" w:rsidRPr="007B2122" w:rsidRDefault="00F74505" w:rsidP="007B2122">
      <w:pPr>
        <w:shd w:val="clear" w:color="auto" w:fill="FFFFFF"/>
        <w:spacing w:after="0" w:line="240" w:lineRule="auto"/>
        <w:ind w:firstLine="720"/>
        <w:jc w:val="both"/>
        <w:rPr>
          <w:rFonts w:ascii="Times New Roman" w:eastAsia="Times New Roman" w:hAnsi="Times New Roman" w:cs="Times New Roman"/>
          <w:b/>
          <w:bCs/>
          <w:color w:val="000000" w:themeColor="text1"/>
          <w:sz w:val="32"/>
          <w:szCs w:val="32"/>
          <w:u w:val="single"/>
          <w:lang w:eastAsia="bg-BG"/>
        </w:rPr>
      </w:pPr>
      <w:r w:rsidRPr="00F74505">
        <w:rPr>
          <w:b/>
          <w:noProof/>
          <w:u w:val="single"/>
        </w:rPr>
        <w:drawing>
          <wp:anchor distT="0" distB="0" distL="114300" distR="114300" simplePos="0" relativeHeight="251713024" behindDoc="1" locked="0" layoutInCell="1" allowOverlap="1" wp14:anchorId="2E2C6032" wp14:editId="23360863">
            <wp:simplePos x="0" y="0"/>
            <wp:positionH relativeFrom="column">
              <wp:posOffset>47625</wp:posOffset>
            </wp:positionH>
            <wp:positionV relativeFrom="paragraph">
              <wp:posOffset>161925</wp:posOffset>
            </wp:positionV>
            <wp:extent cx="352425" cy="438150"/>
            <wp:effectExtent l="0" t="0" r="9525" b="0"/>
            <wp:wrapTight wrapText="bothSides">
              <wp:wrapPolygon edited="0">
                <wp:start x="0" y="0"/>
                <wp:lineTo x="0" y="20661"/>
                <wp:lineTo x="21016" y="20661"/>
                <wp:lineTo x="21016" y="0"/>
                <wp:lineTo x="0" y="0"/>
              </wp:wrapPolygon>
            </wp:wrapTight>
            <wp:docPr id="90" name="Картина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425"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2122" w:rsidRPr="007B2122">
        <w:rPr>
          <w:rFonts w:ascii="Times New Roman" w:eastAsia="Times New Roman" w:hAnsi="Times New Roman" w:cs="Times New Roman"/>
          <w:b/>
          <w:bCs/>
          <w:color w:val="000000" w:themeColor="text1"/>
          <w:sz w:val="32"/>
          <w:szCs w:val="32"/>
          <w:u w:val="single"/>
          <w:lang w:eastAsia="bg-BG"/>
        </w:rPr>
        <w:t>Програма „Еразъм+“</w:t>
      </w:r>
    </w:p>
    <w:p w14:paraId="28E634E7" w14:textId="77777777" w:rsidR="00303FB0" w:rsidRDefault="007B2122" w:rsidP="007B2122">
      <w:pPr>
        <w:shd w:val="clear" w:color="auto" w:fill="FFFFFF"/>
        <w:spacing w:after="0" w:line="240" w:lineRule="auto"/>
        <w:jc w:val="both"/>
        <w:rPr>
          <w:rFonts w:ascii="Times New Roman" w:eastAsia="Times New Roman" w:hAnsi="Times New Roman" w:cs="Times New Roman"/>
          <w:color w:val="000000" w:themeColor="text1"/>
          <w:sz w:val="32"/>
          <w:szCs w:val="32"/>
          <w:lang w:eastAsia="bg-BG"/>
        </w:rPr>
      </w:pPr>
      <w:r w:rsidRPr="007B2122">
        <w:rPr>
          <w:rFonts w:ascii="Times New Roman" w:eastAsia="Times New Roman" w:hAnsi="Times New Roman" w:cs="Times New Roman"/>
          <w:b/>
          <w:bCs/>
          <w:noProof/>
          <w:color w:val="000000" w:themeColor="text1"/>
          <w:sz w:val="32"/>
          <w:szCs w:val="32"/>
          <w:lang w:eastAsia="bg-BG"/>
        </w:rPr>
        <w:drawing>
          <wp:anchor distT="0" distB="0" distL="114300" distR="114300" simplePos="0" relativeHeight="251696640" behindDoc="1" locked="0" layoutInCell="1" allowOverlap="1" wp14:anchorId="2FDB3CD4" wp14:editId="5297C0B6">
            <wp:simplePos x="0" y="0"/>
            <wp:positionH relativeFrom="column">
              <wp:posOffset>2974975</wp:posOffset>
            </wp:positionH>
            <wp:positionV relativeFrom="paragraph">
              <wp:posOffset>103505</wp:posOffset>
            </wp:positionV>
            <wp:extent cx="3028950" cy="1514475"/>
            <wp:effectExtent l="0" t="0" r="0" b="9525"/>
            <wp:wrapTight wrapText="bothSides">
              <wp:wrapPolygon edited="0">
                <wp:start x="0" y="0"/>
                <wp:lineTo x="0" y="21464"/>
                <wp:lineTo x="21464" y="21464"/>
                <wp:lineTo x="21464" y="0"/>
                <wp:lineTo x="0" y="0"/>
              </wp:wrapPolygon>
            </wp:wrapTight>
            <wp:docPr id="103" name="Картина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pic:spPr>
                </pic:pic>
              </a:graphicData>
            </a:graphic>
          </wp:anchor>
        </w:drawing>
      </w:r>
      <w:r w:rsidRPr="007B2122">
        <w:rPr>
          <w:rFonts w:ascii="Times New Roman" w:eastAsia="Times New Roman" w:hAnsi="Times New Roman" w:cs="Times New Roman"/>
          <w:color w:val="000000" w:themeColor="text1"/>
          <w:sz w:val="32"/>
          <w:szCs w:val="32"/>
          <w:lang w:eastAsia="bg-BG"/>
        </w:rPr>
        <w:t xml:space="preserve">Тази програма на ЕС помага на младежите да прекарат определен период от време в чужбина. Студентите могат да получат финансова и организационна </w:t>
      </w:r>
      <w:r w:rsidRPr="007B2122">
        <w:rPr>
          <w:rFonts w:ascii="Times New Roman" w:eastAsia="Times New Roman" w:hAnsi="Times New Roman" w:cs="Times New Roman"/>
          <w:color w:val="000000" w:themeColor="text1"/>
          <w:sz w:val="32"/>
          <w:szCs w:val="32"/>
          <w:lang w:eastAsia="bg-BG"/>
        </w:rPr>
        <w:lastRenderedPageBreak/>
        <w:t xml:space="preserve">подкрепа за кратък престой в чужбина в европейско партньорско висше учебно заведение. Европейска точкова система гарантира зачитането на резултатите от чужбина за следването на участниците у дома. Училищата могат да си сътрудничат с други училища или с организации от други държави в ЕС. Повечето от тези партньорства изискват минимум три организации от три държави. Обърнете се към класния си ръководител или директора </w:t>
      </w:r>
    </w:p>
    <w:p w14:paraId="6049C048" w14:textId="77777777" w:rsidR="00303FB0" w:rsidRDefault="00303FB0" w:rsidP="007B2122">
      <w:pPr>
        <w:shd w:val="clear" w:color="auto" w:fill="FFFFFF"/>
        <w:spacing w:after="0" w:line="240" w:lineRule="auto"/>
        <w:jc w:val="both"/>
        <w:rPr>
          <w:rFonts w:ascii="Times New Roman" w:eastAsia="Times New Roman" w:hAnsi="Times New Roman" w:cs="Times New Roman"/>
          <w:color w:val="000000" w:themeColor="text1"/>
          <w:sz w:val="32"/>
          <w:szCs w:val="32"/>
          <w:lang w:eastAsia="bg-BG"/>
        </w:rPr>
      </w:pPr>
    </w:p>
    <w:p w14:paraId="44633FA0" w14:textId="77777777" w:rsidR="00303FB0" w:rsidRDefault="00303FB0" w:rsidP="007B2122">
      <w:pPr>
        <w:shd w:val="clear" w:color="auto" w:fill="FFFFFF"/>
        <w:spacing w:after="0" w:line="240" w:lineRule="auto"/>
        <w:jc w:val="both"/>
        <w:rPr>
          <w:rFonts w:ascii="Times New Roman" w:eastAsia="Times New Roman" w:hAnsi="Times New Roman" w:cs="Times New Roman"/>
          <w:color w:val="000000" w:themeColor="text1"/>
          <w:sz w:val="32"/>
          <w:szCs w:val="32"/>
          <w:lang w:eastAsia="bg-BG"/>
        </w:rPr>
      </w:pPr>
    </w:p>
    <w:p w14:paraId="18C37814" w14:textId="0862765B" w:rsidR="007B2122" w:rsidRPr="007B2122" w:rsidRDefault="007B2122" w:rsidP="007B2122">
      <w:pPr>
        <w:shd w:val="clear" w:color="auto" w:fill="FFFFFF"/>
        <w:spacing w:after="0" w:line="240" w:lineRule="auto"/>
        <w:jc w:val="both"/>
        <w:rPr>
          <w:rFonts w:ascii="Times New Roman" w:eastAsia="Times New Roman" w:hAnsi="Times New Roman" w:cs="Times New Roman"/>
          <w:color w:val="000000" w:themeColor="text1"/>
          <w:sz w:val="32"/>
          <w:szCs w:val="32"/>
          <w:lang w:eastAsia="bg-BG"/>
        </w:rPr>
      </w:pPr>
      <w:r w:rsidRPr="007B2122">
        <w:rPr>
          <w:rFonts w:ascii="Times New Roman" w:eastAsia="Times New Roman" w:hAnsi="Times New Roman" w:cs="Times New Roman"/>
          <w:color w:val="000000" w:themeColor="text1"/>
          <w:sz w:val="32"/>
          <w:szCs w:val="32"/>
          <w:lang w:eastAsia="bg-BG"/>
        </w:rPr>
        <w:t>на училището, за да проверите какви са възможностите, които „Еразъм+“ осигурява за „стратегически партньорства“.</w:t>
      </w:r>
    </w:p>
    <w:p w14:paraId="1DE25815" w14:textId="77777777" w:rsidR="007B2122" w:rsidRPr="007B2122" w:rsidRDefault="007B2122" w:rsidP="007B2122">
      <w:pPr>
        <w:shd w:val="clear" w:color="auto" w:fill="FFFFFF"/>
        <w:spacing w:after="0" w:line="240" w:lineRule="auto"/>
        <w:ind w:firstLine="720"/>
        <w:jc w:val="both"/>
        <w:rPr>
          <w:rFonts w:ascii="Times New Roman" w:eastAsia="Times New Roman" w:hAnsi="Times New Roman" w:cs="Times New Roman"/>
          <w:color w:val="000000" w:themeColor="text1"/>
          <w:sz w:val="32"/>
          <w:szCs w:val="32"/>
          <w:lang w:eastAsia="bg-BG"/>
        </w:rPr>
      </w:pPr>
      <w:r w:rsidRPr="007B2122">
        <w:rPr>
          <w:rFonts w:ascii="Times New Roman" w:eastAsia="Times New Roman" w:hAnsi="Times New Roman" w:cs="Times New Roman"/>
          <w:color w:val="000000" w:themeColor="text1"/>
          <w:sz w:val="32"/>
          <w:szCs w:val="32"/>
          <w:lang w:eastAsia="bg-BG"/>
        </w:rPr>
        <w:t>Можете също така да изберете обучение на работното място в чужбина. Ежегодно много млади граждани на ЕС осъществяват част от чиракуването си в друга държава от ЕС. Програмата работи в партньорство с предприятия и институции, популяризиращи проекти, в които могат да кандидатстват младежи.</w:t>
      </w:r>
    </w:p>
    <w:p w14:paraId="0F59D5AE" w14:textId="7E69ED90" w:rsidR="007B2122" w:rsidRPr="007B2122" w:rsidRDefault="00F74505" w:rsidP="007B2122">
      <w:pPr>
        <w:shd w:val="clear" w:color="auto" w:fill="FFFFFF"/>
        <w:spacing w:after="0" w:line="240" w:lineRule="auto"/>
        <w:ind w:firstLine="720"/>
        <w:jc w:val="both"/>
        <w:rPr>
          <w:rFonts w:ascii="Times New Roman" w:eastAsia="Times New Roman" w:hAnsi="Times New Roman" w:cs="Times New Roman"/>
          <w:color w:val="000000" w:themeColor="text1"/>
          <w:sz w:val="32"/>
          <w:szCs w:val="32"/>
          <w:lang w:eastAsia="bg-BG"/>
        </w:rPr>
      </w:pPr>
      <w:r w:rsidRPr="00F74505">
        <w:rPr>
          <w:b/>
          <w:noProof/>
        </w:rPr>
        <w:drawing>
          <wp:anchor distT="0" distB="0" distL="114300" distR="114300" simplePos="0" relativeHeight="251715072" behindDoc="1" locked="0" layoutInCell="1" allowOverlap="1" wp14:anchorId="22FEF91B" wp14:editId="3B547EC6">
            <wp:simplePos x="0" y="0"/>
            <wp:positionH relativeFrom="column">
              <wp:posOffset>0</wp:posOffset>
            </wp:positionH>
            <wp:positionV relativeFrom="paragraph">
              <wp:posOffset>185420</wp:posOffset>
            </wp:positionV>
            <wp:extent cx="352425" cy="438150"/>
            <wp:effectExtent l="0" t="0" r="9525" b="0"/>
            <wp:wrapTight wrapText="bothSides">
              <wp:wrapPolygon edited="0">
                <wp:start x="0" y="0"/>
                <wp:lineTo x="0" y="20661"/>
                <wp:lineTo x="21016" y="20661"/>
                <wp:lineTo x="21016" y="0"/>
                <wp:lineTo x="0" y="0"/>
              </wp:wrapPolygon>
            </wp:wrapTight>
            <wp:docPr id="91" name="Картина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425"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672298" w14:textId="40CB9670" w:rsidR="007B2122" w:rsidRPr="007B2122" w:rsidRDefault="00F74505" w:rsidP="00F74505">
      <w:pPr>
        <w:shd w:val="clear" w:color="auto" w:fill="FFFFFF"/>
        <w:spacing w:after="0" w:line="240" w:lineRule="auto"/>
        <w:jc w:val="both"/>
        <w:rPr>
          <w:rFonts w:ascii="Times New Roman" w:eastAsia="Times New Roman" w:hAnsi="Times New Roman" w:cs="Times New Roman"/>
          <w:b/>
          <w:bCs/>
          <w:color w:val="000000" w:themeColor="text1"/>
          <w:sz w:val="32"/>
          <w:szCs w:val="32"/>
          <w:u w:val="single"/>
          <w:lang w:eastAsia="bg-BG"/>
        </w:rPr>
      </w:pPr>
      <w:r w:rsidRPr="007B2122">
        <w:rPr>
          <w:rFonts w:ascii="Times New Roman" w:eastAsia="Times New Roman" w:hAnsi="Times New Roman" w:cs="Times New Roman"/>
          <w:b/>
          <w:bCs/>
          <w:noProof/>
          <w:color w:val="000000" w:themeColor="text1"/>
          <w:sz w:val="32"/>
          <w:szCs w:val="32"/>
          <w:u w:val="single"/>
          <w:lang w:eastAsia="bg-BG"/>
        </w:rPr>
        <w:drawing>
          <wp:anchor distT="0" distB="0" distL="114300" distR="114300" simplePos="0" relativeHeight="251703808" behindDoc="1" locked="0" layoutInCell="1" allowOverlap="1" wp14:anchorId="4C36C5E0" wp14:editId="26BDF00E">
            <wp:simplePos x="0" y="0"/>
            <wp:positionH relativeFrom="column">
              <wp:posOffset>3424555</wp:posOffset>
            </wp:positionH>
            <wp:positionV relativeFrom="paragraph">
              <wp:posOffset>24130</wp:posOffset>
            </wp:positionV>
            <wp:extent cx="2447925" cy="1674495"/>
            <wp:effectExtent l="0" t="0" r="9525" b="1905"/>
            <wp:wrapTight wrapText="bothSides">
              <wp:wrapPolygon edited="0">
                <wp:start x="0" y="0"/>
                <wp:lineTo x="0" y="21379"/>
                <wp:lineTo x="21516" y="21379"/>
                <wp:lineTo x="21516" y="0"/>
                <wp:lineTo x="0" y="0"/>
              </wp:wrapPolygon>
            </wp:wrapTight>
            <wp:docPr id="104" name="Картина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7925" cy="1674495"/>
                    </a:xfrm>
                    <a:prstGeom prst="rect">
                      <a:avLst/>
                    </a:prstGeom>
                    <a:noFill/>
                  </pic:spPr>
                </pic:pic>
              </a:graphicData>
            </a:graphic>
            <wp14:sizeRelH relativeFrom="margin">
              <wp14:pctWidth>0</wp14:pctWidth>
            </wp14:sizeRelH>
            <wp14:sizeRelV relativeFrom="margin">
              <wp14:pctHeight>0</wp14:pctHeight>
            </wp14:sizeRelV>
          </wp:anchor>
        </w:drawing>
      </w:r>
      <w:r w:rsidR="007B2122" w:rsidRPr="007B2122">
        <w:rPr>
          <w:rFonts w:ascii="Times New Roman" w:eastAsia="Times New Roman" w:hAnsi="Times New Roman" w:cs="Times New Roman"/>
          <w:b/>
          <w:bCs/>
          <w:color w:val="000000" w:themeColor="text1"/>
          <w:sz w:val="32"/>
          <w:szCs w:val="32"/>
          <w:u w:val="single"/>
          <w:lang w:eastAsia="bg-BG"/>
        </w:rPr>
        <w:t>Схема „Гаранция за младежта“</w:t>
      </w:r>
    </w:p>
    <w:p w14:paraId="03A6E568" w14:textId="77777777" w:rsidR="007B2122" w:rsidRPr="007B2122" w:rsidRDefault="007B2122" w:rsidP="007B2122">
      <w:pPr>
        <w:shd w:val="clear" w:color="auto" w:fill="FFFFFF"/>
        <w:spacing w:after="0" w:line="240" w:lineRule="auto"/>
        <w:jc w:val="both"/>
        <w:rPr>
          <w:rFonts w:ascii="Times New Roman" w:eastAsia="Times New Roman" w:hAnsi="Times New Roman" w:cs="Times New Roman"/>
          <w:b/>
          <w:bCs/>
          <w:color w:val="000000" w:themeColor="text1"/>
          <w:sz w:val="32"/>
          <w:szCs w:val="32"/>
          <w:lang w:eastAsia="bg-BG"/>
        </w:rPr>
      </w:pPr>
    </w:p>
    <w:p w14:paraId="34BB857F" w14:textId="36C66F98" w:rsidR="007B2122" w:rsidRPr="007B2122" w:rsidRDefault="007B2122" w:rsidP="007B2122">
      <w:pPr>
        <w:shd w:val="clear" w:color="auto" w:fill="FFFFFF"/>
        <w:spacing w:after="0" w:line="240" w:lineRule="auto"/>
        <w:jc w:val="both"/>
        <w:rPr>
          <w:rFonts w:ascii="Times New Roman" w:eastAsia="Times New Roman" w:hAnsi="Times New Roman" w:cs="Times New Roman"/>
          <w:color w:val="000000" w:themeColor="text1"/>
          <w:sz w:val="32"/>
          <w:szCs w:val="32"/>
          <w:lang w:eastAsia="bg-BG"/>
        </w:rPr>
      </w:pPr>
      <w:r w:rsidRPr="007B2122">
        <w:rPr>
          <w:rFonts w:ascii="Times New Roman" w:eastAsia="Times New Roman" w:hAnsi="Times New Roman" w:cs="Times New Roman"/>
          <w:color w:val="000000" w:themeColor="text1"/>
          <w:sz w:val="32"/>
          <w:szCs w:val="32"/>
          <w:lang w:eastAsia="bg-BG"/>
        </w:rPr>
        <w:t>Много младежи не притежават търсените от работодателите умения и квалификации. Благодарение на схемата „Гаранция за младежта“ ЕС спомага за гарантиране, че младежите биват обучавани в уменията, от които имат нужда работодателите. Това може да става под формата на обучение на работното място или индивидуално професионално ориентиране</w:t>
      </w:r>
    </w:p>
    <w:p w14:paraId="18FD3441" w14:textId="6C566174" w:rsidR="007B2122" w:rsidRPr="007B2122" w:rsidRDefault="00F74505" w:rsidP="007B2122">
      <w:pPr>
        <w:shd w:val="clear" w:color="auto" w:fill="FFFFFF"/>
        <w:spacing w:after="0" w:line="240" w:lineRule="auto"/>
        <w:ind w:firstLine="720"/>
        <w:jc w:val="both"/>
        <w:rPr>
          <w:rFonts w:ascii="Times New Roman" w:eastAsia="Times New Roman" w:hAnsi="Times New Roman" w:cs="Times New Roman"/>
          <w:b/>
          <w:bCs/>
          <w:color w:val="000000" w:themeColor="text1"/>
          <w:sz w:val="32"/>
          <w:szCs w:val="32"/>
          <w:lang w:eastAsia="bg-BG"/>
        </w:rPr>
      </w:pPr>
      <w:r w:rsidRPr="007B2122">
        <w:rPr>
          <w:rFonts w:ascii="Times New Roman" w:eastAsia="Times New Roman" w:hAnsi="Times New Roman" w:cs="Times New Roman"/>
          <w:noProof/>
          <w:color w:val="000000" w:themeColor="text1"/>
          <w:sz w:val="32"/>
          <w:szCs w:val="32"/>
          <w:lang w:eastAsia="bg-BG"/>
        </w:rPr>
        <w:drawing>
          <wp:anchor distT="0" distB="0" distL="114300" distR="114300" simplePos="0" relativeHeight="251712000" behindDoc="1" locked="0" layoutInCell="1" allowOverlap="1" wp14:anchorId="234AD8DE" wp14:editId="3B9B4D60">
            <wp:simplePos x="0" y="0"/>
            <wp:positionH relativeFrom="column">
              <wp:posOffset>3834765</wp:posOffset>
            </wp:positionH>
            <wp:positionV relativeFrom="paragraph">
              <wp:posOffset>172720</wp:posOffset>
            </wp:positionV>
            <wp:extent cx="2657475" cy="1724025"/>
            <wp:effectExtent l="0" t="0" r="9525" b="9525"/>
            <wp:wrapTight wrapText="bothSides">
              <wp:wrapPolygon edited="0">
                <wp:start x="0" y="0"/>
                <wp:lineTo x="0" y="21481"/>
                <wp:lineTo x="21523" y="21481"/>
                <wp:lineTo x="21523" y="0"/>
                <wp:lineTo x="0" y="0"/>
              </wp:wrapPolygon>
            </wp:wrapTight>
            <wp:docPr id="105" name="Картина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7475" cy="1724025"/>
                    </a:xfrm>
                    <a:prstGeom prst="rect">
                      <a:avLst/>
                    </a:prstGeom>
                    <a:noFill/>
                  </pic:spPr>
                </pic:pic>
              </a:graphicData>
            </a:graphic>
          </wp:anchor>
        </w:drawing>
      </w:r>
    </w:p>
    <w:p w14:paraId="4DED51ED" w14:textId="1C6F13C6" w:rsidR="00F74505" w:rsidRDefault="00F74505" w:rsidP="00F74505">
      <w:pPr>
        <w:shd w:val="clear" w:color="auto" w:fill="FFFFFF"/>
        <w:spacing w:after="0" w:line="240" w:lineRule="auto"/>
        <w:jc w:val="both"/>
        <w:rPr>
          <w:rFonts w:ascii="Times New Roman" w:eastAsia="Times New Roman" w:hAnsi="Times New Roman" w:cs="Times New Roman"/>
          <w:b/>
          <w:bCs/>
          <w:color w:val="000000" w:themeColor="text1"/>
          <w:sz w:val="32"/>
          <w:szCs w:val="32"/>
          <w:lang w:eastAsia="bg-BG"/>
        </w:rPr>
      </w:pPr>
    </w:p>
    <w:p w14:paraId="1711DDEF" w14:textId="2B33214E" w:rsidR="007B2122" w:rsidRPr="007B2122" w:rsidRDefault="00F74505" w:rsidP="00F74505">
      <w:pPr>
        <w:shd w:val="clear" w:color="auto" w:fill="FFFFFF"/>
        <w:spacing w:after="0" w:line="240" w:lineRule="auto"/>
        <w:jc w:val="both"/>
        <w:rPr>
          <w:rFonts w:ascii="Times New Roman" w:eastAsia="Times New Roman" w:hAnsi="Times New Roman" w:cs="Times New Roman"/>
          <w:b/>
          <w:bCs/>
          <w:color w:val="000000" w:themeColor="text1"/>
          <w:sz w:val="32"/>
          <w:szCs w:val="32"/>
          <w:u w:val="single"/>
          <w:lang w:eastAsia="bg-BG"/>
        </w:rPr>
      </w:pPr>
      <w:r w:rsidRPr="00F74505">
        <w:rPr>
          <w:b/>
          <w:noProof/>
        </w:rPr>
        <w:drawing>
          <wp:anchor distT="0" distB="0" distL="114300" distR="114300" simplePos="0" relativeHeight="251718144" behindDoc="1" locked="0" layoutInCell="1" allowOverlap="1" wp14:anchorId="71A1B70F" wp14:editId="201F3723">
            <wp:simplePos x="0" y="0"/>
            <wp:positionH relativeFrom="column">
              <wp:posOffset>-47625</wp:posOffset>
            </wp:positionH>
            <wp:positionV relativeFrom="paragraph">
              <wp:posOffset>52705</wp:posOffset>
            </wp:positionV>
            <wp:extent cx="352425" cy="438150"/>
            <wp:effectExtent l="0" t="0" r="9525" b="0"/>
            <wp:wrapTight wrapText="bothSides">
              <wp:wrapPolygon edited="0">
                <wp:start x="0" y="0"/>
                <wp:lineTo x="0" y="20661"/>
                <wp:lineTo x="21016" y="20661"/>
                <wp:lineTo x="21016" y="0"/>
                <wp:lineTo x="0" y="0"/>
              </wp:wrapPolygon>
            </wp:wrapTight>
            <wp:docPr id="92" name="Картина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425"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2122" w:rsidRPr="007B2122">
        <w:rPr>
          <w:rFonts w:ascii="Times New Roman" w:eastAsia="Times New Roman" w:hAnsi="Times New Roman" w:cs="Times New Roman"/>
          <w:b/>
          <w:bCs/>
          <w:color w:val="000000" w:themeColor="text1"/>
          <w:sz w:val="32"/>
          <w:szCs w:val="32"/>
          <w:u w:val="single"/>
          <w:lang w:eastAsia="bg-BG"/>
        </w:rPr>
        <w:t>Европейски корпус за солидарност</w:t>
      </w:r>
    </w:p>
    <w:p w14:paraId="4BD6C08D" w14:textId="77777777" w:rsidR="00F74505" w:rsidRDefault="007B2122" w:rsidP="007B2122">
      <w:pPr>
        <w:shd w:val="clear" w:color="auto" w:fill="FFFFFF"/>
        <w:spacing w:after="0" w:line="240" w:lineRule="auto"/>
        <w:ind w:firstLine="720"/>
        <w:jc w:val="both"/>
        <w:rPr>
          <w:rFonts w:ascii="Times New Roman" w:eastAsia="Times New Roman" w:hAnsi="Times New Roman" w:cs="Times New Roman"/>
          <w:color w:val="000000" w:themeColor="text1"/>
          <w:sz w:val="32"/>
          <w:szCs w:val="32"/>
          <w:lang w:eastAsia="bg-BG"/>
        </w:rPr>
      </w:pPr>
      <w:r w:rsidRPr="007B2122">
        <w:rPr>
          <w:rFonts w:ascii="Times New Roman" w:eastAsia="Times New Roman" w:hAnsi="Times New Roman" w:cs="Times New Roman"/>
          <w:color w:val="000000" w:themeColor="text1"/>
          <w:sz w:val="32"/>
          <w:szCs w:val="32"/>
          <w:lang w:eastAsia="bg-BG"/>
        </w:rPr>
        <w:t xml:space="preserve">ЕС стартира нова инициатива за младежите, които искат да дадат своя градивен принос за обществото и да </w:t>
      </w:r>
      <w:r w:rsidRPr="007B2122">
        <w:rPr>
          <w:rFonts w:ascii="Times New Roman" w:eastAsia="Times New Roman" w:hAnsi="Times New Roman" w:cs="Times New Roman"/>
          <w:color w:val="000000" w:themeColor="text1"/>
          <w:sz w:val="32"/>
          <w:szCs w:val="32"/>
          <w:lang w:eastAsia="bg-BG"/>
        </w:rPr>
        <w:lastRenderedPageBreak/>
        <w:t xml:space="preserve">проявят солидарност със своята общност. Европейският корпус за солидарност дава </w:t>
      </w:r>
    </w:p>
    <w:p w14:paraId="0D3A6493" w14:textId="77777777" w:rsidR="00F74505" w:rsidRDefault="00F74505" w:rsidP="00F74505">
      <w:pPr>
        <w:shd w:val="clear" w:color="auto" w:fill="FFFFFF"/>
        <w:spacing w:after="0" w:line="240" w:lineRule="auto"/>
        <w:jc w:val="both"/>
        <w:rPr>
          <w:rFonts w:ascii="Times New Roman" w:eastAsia="Times New Roman" w:hAnsi="Times New Roman" w:cs="Times New Roman"/>
          <w:color w:val="000000" w:themeColor="text1"/>
          <w:sz w:val="32"/>
          <w:szCs w:val="32"/>
          <w:lang w:eastAsia="bg-BG"/>
        </w:rPr>
      </w:pPr>
    </w:p>
    <w:p w14:paraId="656E2942" w14:textId="77777777" w:rsidR="00303FB0" w:rsidRDefault="007B2122" w:rsidP="00F74505">
      <w:pPr>
        <w:shd w:val="clear" w:color="auto" w:fill="FFFFFF"/>
        <w:spacing w:after="0" w:line="240" w:lineRule="auto"/>
        <w:jc w:val="both"/>
        <w:rPr>
          <w:rFonts w:ascii="Times New Roman" w:eastAsia="Times New Roman" w:hAnsi="Times New Roman" w:cs="Times New Roman"/>
          <w:color w:val="000000" w:themeColor="text1"/>
          <w:sz w:val="32"/>
          <w:szCs w:val="32"/>
          <w:lang w:eastAsia="bg-BG"/>
        </w:rPr>
      </w:pPr>
      <w:r w:rsidRPr="007B2122">
        <w:rPr>
          <w:rFonts w:ascii="Times New Roman" w:eastAsia="Times New Roman" w:hAnsi="Times New Roman" w:cs="Times New Roman"/>
          <w:color w:val="000000" w:themeColor="text1"/>
          <w:sz w:val="32"/>
          <w:szCs w:val="32"/>
          <w:lang w:eastAsia="bg-BG"/>
        </w:rPr>
        <w:t xml:space="preserve">възможност на европейците на възраст от 18 до 30 години да участват в множество разнообразни дейности за солидарност, работейки като доброволци или приемайки определено работно място. Това би могло да се окаже преход към постоянна заетост за много млади хора. Искате ли да участвате? Прочетете повече </w:t>
      </w:r>
    </w:p>
    <w:p w14:paraId="6211D428" w14:textId="77777777" w:rsidR="00303FB0" w:rsidRDefault="00303FB0" w:rsidP="00F74505">
      <w:pPr>
        <w:shd w:val="clear" w:color="auto" w:fill="FFFFFF"/>
        <w:spacing w:after="0" w:line="240" w:lineRule="auto"/>
        <w:jc w:val="both"/>
        <w:rPr>
          <w:rFonts w:ascii="Times New Roman" w:eastAsia="Times New Roman" w:hAnsi="Times New Roman" w:cs="Times New Roman"/>
          <w:color w:val="000000" w:themeColor="text1"/>
          <w:sz w:val="32"/>
          <w:szCs w:val="32"/>
          <w:lang w:eastAsia="bg-BG"/>
        </w:rPr>
      </w:pPr>
    </w:p>
    <w:p w14:paraId="237BD013" w14:textId="4E31A849" w:rsidR="007B2122" w:rsidRPr="007B2122" w:rsidRDefault="007B2122" w:rsidP="00F74505">
      <w:pPr>
        <w:shd w:val="clear" w:color="auto" w:fill="FFFFFF"/>
        <w:spacing w:after="0" w:line="240" w:lineRule="auto"/>
        <w:jc w:val="both"/>
        <w:rPr>
          <w:rFonts w:ascii="Times New Roman" w:eastAsia="Times New Roman" w:hAnsi="Times New Roman" w:cs="Times New Roman"/>
          <w:color w:val="000000" w:themeColor="text1"/>
          <w:sz w:val="32"/>
          <w:szCs w:val="32"/>
          <w:lang w:val="en-US" w:eastAsia="bg-BG"/>
        </w:rPr>
      </w:pPr>
      <w:r w:rsidRPr="007B2122">
        <w:rPr>
          <w:rFonts w:ascii="Times New Roman" w:eastAsia="Times New Roman" w:hAnsi="Times New Roman" w:cs="Times New Roman"/>
          <w:color w:val="000000" w:themeColor="text1"/>
          <w:sz w:val="32"/>
          <w:szCs w:val="32"/>
          <w:lang w:eastAsia="bg-BG"/>
        </w:rPr>
        <w:t>за инициативата, научете какво се предлага като обучение, езикова и финансова подкрепа и се регистрирайте чрез този уебсайт: europa.eu/</w:t>
      </w:r>
      <w:proofErr w:type="spellStart"/>
      <w:r w:rsidRPr="007B2122">
        <w:rPr>
          <w:rFonts w:ascii="Times New Roman" w:eastAsia="Times New Roman" w:hAnsi="Times New Roman" w:cs="Times New Roman"/>
          <w:color w:val="000000" w:themeColor="text1"/>
          <w:sz w:val="32"/>
          <w:szCs w:val="32"/>
          <w:lang w:eastAsia="bg-BG"/>
        </w:rPr>
        <w:t>youth</w:t>
      </w:r>
      <w:proofErr w:type="spellEnd"/>
      <w:r w:rsidRPr="007B2122">
        <w:rPr>
          <w:rFonts w:ascii="Times New Roman" w:eastAsia="Times New Roman" w:hAnsi="Times New Roman" w:cs="Times New Roman"/>
          <w:color w:val="000000" w:themeColor="text1"/>
          <w:sz w:val="32"/>
          <w:szCs w:val="32"/>
          <w:lang w:eastAsia="bg-BG"/>
        </w:rPr>
        <w:t>/</w:t>
      </w:r>
      <w:proofErr w:type="spellStart"/>
      <w:r w:rsidRPr="007B2122">
        <w:rPr>
          <w:rFonts w:ascii="Times New Roman" w:eastAsia="Times New Roman" w:hAnsi="Times New Roman" w:cs="Times New Roman"/>
          <w:color w:val="000000" w:themeColor="text1"/>
          <w:sz w:val="32"/>
          <w:szCs w:val="32"/>
          <w:lang w:eastAsia="bg-BG"/>
        </w:rPr>
        <w:t>solidarity_b</w:t>
      </w:r>
      <w:proofErr w:type="spellEnd"/>
      <w:r w:rsidR="00F74505">
        <w:rPr>
          <w:rFonts w:ascii="Times New Roman" w:eastAsia="Times New Roman" w:hAnsi="Times New Roman" w:cs="Times New Roman"/>
          <w:color w:val="000000" w:themeColor="text1"/>
          <w:sz w:val="32"/>
          <w:szCs w:val="32"/>
          <w:lang w:val="en-US" w:eastAsia="bg-BG"/>
        </w:rPr>
        <w:t xml:space="preserve">g </w:t>
      </w:r>
    </w:p>
    <w:p w14:paraId="5FEA2FDC" w14:textId="77777777" w:rsidR="007B2122" w:rsidRPr="007B2122" w:rsidRDefault="007B2122" w:rsidP="007B2122">
      <w:pPr>
        <w:shd w:val="clear" w:color="auto" w:fill="FFFFFF"/>
        <w:spacing w:after="0" w:line="240" w:lineRule="auto"/>
        <w:ind w:firstLine="720"/>
        <w:jc w:val="both"/>
        <w:rPr>
          <w:rFonts w:ascii="Times New Roman" w:eastAsia="Times New Roman" w:hAnsi="Times New Roman" w:cs="Times New Roman"/>
          <w:b/>
          <w:bCs/>
          <w:color w:val="000000" w:themeColor="text1"/>
          <w:sz w:val="32"/>
          <w:szCs w:val="32"/>
          <w:lang w:eastAsia="bg-BG"/>
        </w:rPr>
      </w:pPr>
    </w:p>
    <w:p w14:paraId="363AE549" w14:textId="689F36AA" w:rsidR="007B2122" w:rsidRPr="007B2122" w:rsidRDefault="00F74505" w:rsidP="007B2122">
      <w:pPr>
        <w:shd w:val="clear" w:color="auto" w:fill="FFFFFF"/>
        <w:spacing w:after="0" w:line="240" w:lineRule="auto"/>
        <w:ind w:firstLine="720"/>
        <w:jc w:val="both"/>
        <w:rPr>
          <w:rFonts w:ascii="Times New Roman" w:eastAsia="Times New Roman" w:hAnsi="Times New Roman" w:cs="Times New Roman"/>
          <w:b/>
          <w:bCs/>
          <w:color w:val="000000" w:themeColor="text1"/>
          <w:sz w:val="32"/>
          <w:szCs w:val="32"/>
          <w:lang w:eastAsia="bg-BG"/>
        </w:rPr>
      </w:pPr>
      <w:r w:rsidRPr="00F74505">
        <w:rPr>
          <w:b/>
          <w:noProof/>
        </w:rPr>
        <w:drawing>
          <wp:anchor distT="0" distB="0" distL="114300" distR="114300" simplePos="0" relativeHeight="251719168" behindDoc="1" locked="0" layoutInCell="1" allowOverlap="1" wp14:anchorId="69190378" wp14:editId="5DA24F96">
            <wp:simplePos x="0" y="0"/>
            <wp:positionH relativeFrom="column">
              <wp:posOffset>0</wp:posOffset>
            </wp:positionH>
            <wp:positionV relativeFrom="paragraph">
              <wp:posOffset>204470</wp:posOffset>
            </wp:positionV>
            <wp:extent cx="352425" cy="438150"/>
            <wp:effectExtent l="0" t="0" r="9525" b="0"/>
            <wp:wrapTight wrapText="bothSides">
              <wp:wrapPolygon edited="0">
                <wp:start x="0" y="0"/>
                <wp:lineTo x="0" y="20661"/>
                <wp:lineTo x="21016" y="20661"/>
                <wp:lineTo x="21016" y="0"/>
                <wp:lineTo x="0" y="0"/>
              </wp:wrapPolygon>
            </wp:wrapTight>
            <wp:docPr id="93" name="Картина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425"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7AFD9C" w14:textId="231E9DFA" w:rsidR="007B2122" w:rsidRPr="007B2122" w:rsidRDefault="007B2122" w:rsidP="007B2122">
      <w:pPr>
        <w:shd w:val="clear" w:color="auto" w:fill="FFFFFF"/>
        <w:spacing w:after="0" w:line="240" w:lineRule="auto"/>
        <w:ind w:firstLine="720"/>
        <w:jc w:val="both"/>
        <w:rPr>
          <w:rFonts w:ascii="Times New Roman" w:eastAsia="Times New Roman" w:hAnsi="Times New Roman" w:cs="Times New Roman"/>
          <w:color w:val="000000" w:themeColor="text1"/>
          <w:sz w:val="32"/>
          <w:szCs w:val="32"/>
          <w:u w:val="single"/>
          <w:lang w:eastAsia="bg-BG"/>
        </w:rPr>
      </w:pPr>
      <w:proofErr w:type="spellStart"/>
      <w:r w:rsidRPr="007B2122">
        <w:rPr>
          <w:rFonts w:ascii="Times New Roman" w:eastAsia="Times New Roman" w:hAnsi="Times New Roman" w:cs="Times New Roman"/>
          <w:b/>
          <w:bCs/>
          <w:color w:val="000000" w:themeColor="text1"/>
          <w:sz w:val="32"/>
          <w:szCs w:val="32"/>
          <w:u w:val="single"/>
          <w:lang w:eastAsia="bg-BG"/>
        </w:rPr>
        <w:t>Europass</w:t>
      </w:r>
      <w:proofErr w:type="spellEnd"/>
      <w:r w:rsidRPr="007B2122">
        <w:rPr>
          <w:rFonts w:ascii="Times New Roman" w:eastAsia="Times New Roman" w:hAnsi="Times New Roman" w:cs="Times New Roman"/>
          <w:color w:val="000000" w:themeColor="text1"/>
          <w:sz w:val="32"/>
          <w:szCs w:val="32"/>
          <w:u w:val="single"/>
          <w:lang w:eastAsia="bg-BG"/>
        </w:rPr>
        <w:t xml:space="preserve"> </w:t>
      </w:r>
    </w:p>
    <w:p w14:paraId="65600636" w14:textId="77777777" w:rsidR="007B2122" w:rsidRPr="007B2122" w:rsidRDefault="007B2122" w:rsidP="007B2122">
      <w:pPr>
        <w:shd w:val="clear" w:color="auto" w:fill="FFFFFF"/>
        <w:spacing w:after="0" w:line="240" w:lineRule="auto"/>
        <w:ind w:firstLine="720"/>
        <w:jc w:val="both"/>
        <w:rPr>
          <w:rFonts w:ascii="Times New Roman" w:eastAsia="Times New Roman" w:hAnsi="Times New Roman" w:cs="Times New Roman"/>
          <w:color w:val="000000" w:themeColor="text1"/>
          <w:sz w:val="32"/>
          <w:szCs w:val="32"/>
          <w:lang w:eastAsia="bg-BG"/>
        </w:rPr>
      </w:pPr>
      <w:proofErr w:type="spellStart"/>
      <w:r w:rsidRPr="007B2122">
        <w:rPr>
          <w:rFonts w:ascii="Times New Roman" w:eastAsia="Times New Roman" w:hAnsi="Times New Roman" w:cs="Times New Roman"/>
          <w:color w:val="000000" w:themeColor="text1"/>
          <w:sz w:val="32"/>
          <w:szCs w:val="32"/>
          <w:lang w:val="en-US" w:eastAsia="bg-BG"/>
        </w:rPr>
        <w:t>Europass</w:t>
      </w:r>
      <w:proofErr w:type="spellEnd"/>
      <w:r w:rsidRPr="007B2122">
        <w:rPr>
          <w:rFonts w:ascii="Times New Roman" w:eastAsia="Times New Roman" w:hAnsi="Times New Roman" w:cs="Times New Roman"/>
          <w:color w:val="000000" w:themeColor="text1"/>
          <w:sz w:val="32"/>
          <w:szCs w:val="32"/>
          <w:lang w:val="en-US" w:eastAsia="bg-BG"/>
        </w:rPr>
        <w:t xml:space="preserve"> </w:t>
      </w:r>
      <w:r w:rsidRPr="007B2122">
        <w:rPr>
          <w:rFonts w:ascii="Times New Roman" w:eastAsia="Times New Roman" w:hAnsi="Times New Roman" w:cs="Times New Roman"/>
          <w:color w:val="000000" w:themeColor="text1"/>
          <w:sz w:val="32"/>
          <w:szCs w:val="32"/>
          <w:lang w:eastAsia="bg-BG"/>
        </w:rPr>
        <w:t>е инициатива на Европейския съюз за повишаване на прозрачността на квалификацията и мобилността на гражданите в Европа. Целта му е да направи ясно уменията и квалификациите на човек ясно разбрани в цяла Европа.</w:t>
      </w:r>
      <w:r w:rsidRPr="007B2122">
        <w:rPr>
          <w:rFonts w:ascii="Times New Roman" w:eastAsia="Times New Roman" w:hAnsi="Times New Roman" w:cs="Times New Roman"/>
          <w:color w:val="000000" w:themeColor="text1"/>
          <w:sz w:val="32"/>
          <w:szCs w:val="32"/>
          <w:lang w:val="en-US" w:eastAsia="bg-BG"/>
        </w:rPr>
        <w:t xml:space="preserve"> </w:t>
      </w:r>
      <w:r w:rsidRPr="007B2122">
        <w:rPr>
          <w:rFonts w:ascii="Times New Roman" w:eastAsia="Times New Roman" w:hAnsi="Times New Roman" w:cs="Times New Roman"/>
          <w:color w:val="000000" w:themeColor="text1"/>
          <w:sz w:val="32"/>
          <w:szCs w:val="32"/>
          <w:lang w:eastAsia="bg-BG"/>
        </w:rPr>
        <w:t>Комплектът документи „</w:t>
      </w:r>
      <w:proofErr w:type="spellStart"/>
      <w:r w:rsidRPr="007B2122">
        <w:rPr>
          <w:rFonts w:ascii="Times New Roman" w:eastAsia="Times New Roman" w:hAnsi="Times New Roman" w:cs="Times New Roman"/>
          <w:color w:val="000000" w:themeColor="text1"/>
          <w:sz w:val="32"/>
          <w:szCs w:val="32"/>
          <w:lang w:eastAsia="bg-BG"/>
        </w:rPr>
        <w:t>Европас</w:t>
      </w:r>
      <w:proofErr w:type="spellEnd"/>
      <w:r w:rsidRPr="007B2122">
        <w:rPr>
          <w:rFonts w:ascii="Times New Roman" w:eastAsia="Times New Roman" w:hAnsi="Times New Roman" w:cs="Times New Roman"/>
          <w:color w:val="000000" w:themeColor="text1"/>
          <w:sz w:val="32"/>
          <w:szCs w:val="32"/>
          <w:lang w:eastAsia="bg-BG"/>
        </w:rPr>
        <w:t>“ помага на работниците да кандидатстват за работа в чужбина, като представя техните умения и квалификации в стандартен общоевропейски формат, който работодателите разбират по-лесно.</w:t>
      </w:r>
    </w:p>
    <w:p w14:paraId="3C18B8B3" w14:textId="77777777" w:rsidR="007B2122" w:rsidRPr="004B0A1E" w:rsidRDefault="007B2122" w:rsidP="007B2122">
      <w:pPr>
        <w:shd w:val="clear" w:color="auto" w:fill="FFFFFF"/>
        <w:spacing w:after="0" w:line="240" w:lineRule="auto"/>
        <w:jc w:val="both"/>
        <w:rPr>
          <w:rFonts w:ascii="Times New Roman" w:hAnsi="Times New Roman" w:cs="Times New Roman"/>
          <w:bCs/>
          <w:sz w:val="32"/>
          <w:szCs w:val="32"/>
        </w:rPr>
      </w:pPr>
    </w:p>
    <w:p w14:paraId="0459CDCE" w14:textId="1D678A58" w:rsidR="00F74505" w:rsidRPr="00F74505" w:rsidRDefault="00F74505" w:rsidP="00F74505">
      <w:pPr>
        <w:shd w:val="clear" w:color="auto" w:fill="E5F2DE"/>
        <w:spacing w:after="0" w:line="240" w:lineRule="auto"/>
        <w:rPr>
          <w:rFonts w:ascii="Times New Roman" w:eastAsia="Times New Roman" w:hAnsi="Times New Roman" w:cs="Times New Roman"/>
          <w:color w:val="000000" w:themeColor="text1"/>
          <w:sz w:val="28"/>
          <w:szCs w:val="28"/>
          <w:lang w:eastAsia="bg-BG"/>
        </w:rPr>
      </w:pPr>
      <w:r w:rsidRPr="00C45D05">
        <w:rPr>
          <w:rFonts w:ascii="Times New Roman" w:eastAsia="Times New Roman" w:hAnsi="Times New Roman" w:cs="Times New Roman"/>
          <w:noProof/>
          <w:color w:val="000000" w:themeColor="text1"/>
          <w:sz w:val="28"/>
          <w:szCs w:val="28"/>
          <w:lang w:eastAsia="bg-BG"/>
        </w:rPr>
        <w:drawing>
          <wp:inline distT="0" distB="0" distL="0" distR="0" wp14:anchorId="42FB0D37" wp14:editId="3436D53E">
            <wp:extent cx="1038225" cy="666750"/>
            <wp:effectExtent l="0" t="0" r="9525" b="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8225" cy="666750"/>
                    </a:xfrm>
                    <a:prstGeom prst="rect">
                      <a:avLst/>
                    </a:prstGeom>
                    <a:noFill/>
                    <a:ln>
                      <a:noFill/>
                    </a:ln>
                  </pic:spPr>
                </pic:pic>
              </a:graphicData>
            </a:graphic>
          </wp:inline>
        </w:drawing>
      </w:r>
      <w:r w:rsidRPr="00F74505">
        <w:rPr>
          <w:rFonts w:ascii="Times New Roman" w:eastAsia="Times New Roman" w:hAnsi="Times New Roman" w:cs="Times New Roman"/>
          <w:color w:val="000000" w:themeColor="text1"/>
          <w:sz w:val="28"/>
          <w:szCs w:val="28"/>
          <w:lang w:eastAsia="bg-BG"/>
        </w:rPr>
        <w:t xml:space="preserve"> Научете повече: </w:t>
      </w:r>
      <w:hyperlink r:id="rId23" w:tgtFrame="_blank" w:history="1">
        <w:r w:rsidRPr="00F74505">
          <w:rPr>
            <w:rFonts w:ascii="Times New Roman" w:eastAsia="Times New Roman" w:hAnsi="Times New Roman" w:cs="Times New Roman"/>
            <w:color w:val="000000" w:themeColor="text1"/>
            <w:sz w:val="28"/>
            <w:szCs w:val="28"/>
            <w:u w:val="single"/>
            <w:lang w:eastAsia="bg-BG"/>
          </w:rPr>
          <w:t>https://ec.europa.eu/info/topics/education-and-training_bg</w:t>
        </w:r>
      </w:hyperlink>
    </w:p>
    <w:p w14:paraId="04390612" w14:textId="77777777" w:rsidR="00F74505" w:rsidRPr="00F74505" w:rsidRDefault="00F74505" w:rsidP="00F74505">
      <w:pPr>
        <w:autoSpaceDE w:val="0"/>
        <w:autoSpaceDN w:val="0"/>
        <w:adjustRightInd w:val="0"/>
        <w:spacing w:before="100" w:after="0" w:line="301" w:lineRule="atLeast"/>
        <w:rPr>
          <w:rFonts w:ascii="DINPro" w:hAnsi="DINPro" w:cs="DINPro"/>
          <w:b/>
          <w:bCs/>
          <w:color w:val="000000"/>
          <w:sz w:val="30"/>
          <w:szCs w:val="30"/>
        </w:rPr>
      </w:pPr>
    </w:p>
    <w:p w14:paraId="511026D3" w14:textId="1AAA96CA" w:rsidR="004B0A1E" w:rsidRPr="007B2122" w:rsidRDefault="004B0A1E" w:rsidP="007B2122">
      <w:pPr>
        <w:shd w:val="clear" w:color="auto" w:fill="FFFFFF"/>
        <w:spacing w:after="0" w:line="240" w:lineRule="auto"/>
        <w:jc w:val="both"/>
        <w:rPr>
          <w:rFonts w:ascii="Times New Roman" w:hAnsi="Times New Roman" w:cs="Times New Roman"/>
          <w:bCs/>
          <w:sz w:val="32"/>
          <w:szCs w:val="32"/>
        </w:rPr>
      </w:pPr>
    </w:p>
    <w:sectPr w:rsidR="004B0A1E" w:rsidRPr="007B2122">
      <w:headerReference w:type="default"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EFCF0" w14:textId="77777777" w:rsidR="00D9266D" w:rsidRDefault="00D9266D" w:rsidP="00A46895">
      <w:pPr>
        <w:spacing w:after="0" w:line="240" w:lineRule="auto"/>
      </w:pPr>
      <w:r>
        <w:separator/>
      </w:r>
    </w:p>
  </w:endnote>
  <w:endnote w:type="continuationSeparator" w:id="0">
    <w:p w14:paraId="19C5D4AF" w14:textId="77777777" w:rsidR="00D9266D" w:rsidRDefault="00D9266D" w:rsidP="00A468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DINPro">
    <w:altName w:val="Calibri"/>
    <w:panose1 w:val="00000000000000000000"/>
    <w:charset w:val="CC"/>
    <w:family w:val="swiss"/>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7D849" w14:textId="77777777" w:rsidR="008F5B1F" w:rsidRPr="008F5B1F" w:rsidRDefault="008F5B1F" w:rsidP="008F5B1F">
    <w:pPr>
      <w:tabs>
        <w:tab w:val="right" w:pos="9027"/>
      </w:tabs>
      <w:spacing w:after="0" w:line="240" w:lineRule="auto"/>
      <w:jc w:val="center"/>
      <w:rPr>
        <w:rFonts w:ascii="Times New Roman" w:eastAsia="Calibri" w:hAnsi="Times New Roman" w:cs="Times New Roman"/>
        <w:noProof/>
        <w:lang w:eastAsia="bg-BG"/>
      </w:rPr>
    </w:pPr>
    <w:r w:rsidRPr="008F5B1F">
      <w:rPr>
        <w:rFonts w:ascii="Times New Roman" w:eastAsia="Calibri" w:hAnsi="Times New Roman" w:cs="Times New Roman"/>
        <w:noProof/>
        <w:lang w:eastAsia="bg-BG"/>
      </w:rPr>
      <w:t>Проект  „Да бъдем активни и отговорни“, Договор</w:t>
    </w:r>
    <w:r w:rsidRPr="008F5B1F">
      <w:rPr>
        <w:rFonts w:ascii="Times New Roman" w:eastAsia="Calibri" w:hAnsi="Times New Roman" w:cs="Times New Roman"/>
        <w:noProof/>
        <w:lang w:val="en-US" w:eastAsia="bg-BG"/>
      </w:rPr>
      <w:t xml:space="preserve"> </w:t>
    </w:r>
    <w:r w:rsidRPr="008F5B1F">
      <w:rPr>
        <w:rFonts w:ascii="Times New Roman" w:eastAsia="Calibri" w:hAnsi="Times New Roman" w:cs="Times New Roman"/>
        <w:noProof/>
        <w:lang w:eastAsia="bg-BG"/>
      </w:rPr>
      <w:t>2021-2-</w:t>
    </w:r>
    <w:r w:rsidRPr="008F5B1F">
      <w:rPr>
        <w:rFonts w:ascii="Times New Roman" w:eastAsia="Calibri" w:hAnsi="Times New Roman" w:cs="Times New Roman"/>
        <w:noProof/>
        <w:lang w:val="en-US" w:eastAsia="bg-BG"/>
      </w:rPr>
      <w:t>BG01-KA154-YOU-000040260</w:t>
    </w:r>
    <w:r w:rsidRPr="008F5B1F">
      <w:rPr>
        <w:rFonts w:ascii="Times New Roman" w:eastAsia="Calibri" w:hAnsi="Times New Roman" w:cs="Times New Roman"/>
        <w:noProof/>
        <w:lang w:eastAsia="bg-BG"/>
      </w:rPr>
      <w:t xml:space="preserve"> по Програма „Еразъм+“,  Ключова дейност 1 „Образователна мобилност на граждани“, сектор „Младежи“, </w:t>
    </w:r>
    <w:r w:rsidRPr="008F5B1F">
      <w:rPr>
        <w:rFonts w:ascii="Times New Roman" w:eastAsia="Calibri" w:hAnsi="Times New Roman" w:cs="Times New Roman"/>
        <w:noProof/>
        <w:lang w:val="en-US" w:eastAsia="bg-BG"/>
      </w:rPr>
      <w:t xml:space="preserve"> </w:t>
    </w:r>
    <w:r w:rsidRPr="008F5B1F">
      <w:rPr>
        <w:rFonts w:ascii="Times New Roman" w:eastAsia="Calibri" w:hAnsi="Times New Roman" w:cs="Times New Roman"/>
        <w:noProof/>
        <w:lang w:eastAsia="bg-BG"/>
      </w:rPr>
      <w:t>финансиран от Европейски съюз. Съдържанието на документа е отговорност единствено на сдруж</w:t>
    </w:r>
    <w:r w:rsidR="000A54C5">
      <w:rPr>
        <w:rFonts w:ascii="Times New Roman" w:eastAsia="Calibri" w:hAnsi="Times New Roman" w:cs="Times New Roman"/>
        <w:noProof/>
        <w:lang w:eastAsia="bg-BG"/>
      </w:rPr>
      <w:t>ение „Център за развитие Монтане</w:t>
    </w:r>
    <w:r w:rsidRPr="008F5B1F">
      <w:rPr>
        <w:rFonts w:ascii="Times New Roman" w:eastAsia="Calibri" w:hAnsi="Times New Roman" w:cs="Times New Roman"/>
        <w:noProof/>
        <w:lang w:eastAsia="bg-BG"/>
      </w:rPr>
      <w:t>зиум</w:t>
    </w:r>
    <w:r w:rsidR="005768C1">
      <w:rPr>
        <w:rFonts w:ascii="Times New Roman" w:eastAsia="Calibri" w:hAnsi="Times New Roman" w:cs="Times New Roman"/>
        <w:noProof/>
        <w:lang w:eastAsia="bg-BG"/>
      </w:rPr>
      <w:t>“</w:t>
    </w:r>
    <w:r w:rsidRPr="008F5B1F">
      <w:rPr>
        <w:rFonts w:ascii="Times New Roman" w:eastAsia="Calibri" w:hAnsi="Times New Roman" w:cs="Times New Roman"/>
        <w:noProof/>
        <w:lang w:eastAsia="bg-BG"/>
      </w:rPr>
      <w:t xml:space="preserve"> и по никакъв начин н</w:t>
    </w:r>
    <w:r w:rsidR="005768C1">
      <w:rPr>
        <w:rFonts w:ascii="Times New Roman" w:eastAsia="Calibri" w:hAnsi="Times New Roman" w:cs="Times New Roman"/>
        <w:noProof/>
        <w:lang w:eastAsia="bg-BG"/>
      </w:rPr>
      <w:t>е</w:t>
    </w:r>
    <w:r w:rsidRPr="008F5B1F">
      <w:rPr>
        <w:rFonts w:ascii="Times New Roman" w:eastAsia="Calibri" w:hAnsi="Times New Roman" w:cs="Times New Roman"/>
        <w:noProof/>
        <w:lang w:eastAsia="bg-BG"/>
      </w:rPr>
      <w:t xml:space="preserve"> отразява позицията и не е отговорност на Европейската комисия“</w:t>
    </w:r>
  </w:p>
  <w:p w14:paraId="7F615F21" w14:textId="77777777" w:rsidR="008F5B1F" w:rsidRPr="008F5B1F" w:rsidRDefault="008F5B1F" w:rsidP="008F5B1F">
    <w:pPr>
      <w:tabs>
        <w:tab w:val="center" w:pos="4680"/>
        <w:tab w:val="right" w:pos="9360"/>
      </w:tabs>
      <w:spacing w:after="0" w:line="240" w:lineRule="auto"/>
      <w:rPr>
        <w:rFonts w:ascii="Calibri" w:eastAsia="Calibri" w:hAnsi="Calibri" w:cs="Times New Roman"/>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049AD" w14:textId="77777777" w:rsidR="00D9266D" w:rsidRDefault="00D9266D" w:rsidP="00A46895">
      <w:pPr>
        <w:spacing w:after="0" w:line="240" w:lineRule="auto"/>
      </w:pPr>
      <w:r>
        <w:separator/>
      </w:r>
    </w:p>
  </w:footnote>
  <w:footnote w:type="continuationSeparator" w:id="0">
    <w:p w14:paraId="769A6D8F" w14:textId="77777777" w:rsidR="00D9266D" w:rsidRDefault="00D9266D" w:rsidP="00A468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84892" w14:textId="77777777" w:rsidR="00706B4C" w:rsidRDefault="00706B4C">
    <w:pPr>
      <w:pStyle w:val="a6"/>
    </w:pPr>
    <w:r>
      <w:rPr>
        <w:noProof/>
        <w:lang w:eastAsia="bg-BG"/>
      </w:rPr>
      <w:drawing>
        <wp:anchor distT="0" distB="0" distL="114300" distR="114300" simplePos="0" relativeHeight="251661312" behindDoc="1" locked="0" layoutInCell="1" allowOverlap="1" wp14:anchorId="433D7500" wp14:editId="27BE6149">
          <wp:simplePos x="0" y="0"/>
          <wp:positionH relativeFrom="column">
            <wp:posOffset>-547370</wp:posOffset>
          </wp:positionH>
          <wp:positionV relativeFrom="paragraph">
            <wp:posOffset>-240030</wp:posOffset>
          </wp:positionV>
          <wp:extent cx="3694430" cy="664210"/>
          <wp:effectExtent l="0" t="0" r="1270" b="2540"/>
          <wp:wrapTight wrapText="bothSides">
            <wp:wrapPolygon edited="0">
              <wp:start x="0" y="0"/>
              <wp:lineTo x="0" y="21063"/>
              <wp:lineTo x="9801" y="21063"/>
              <wp:lineTo x="18266" y="20444"/>
              <wp:lineTo x="18377" y="16727"/>
              <wp:lineTo x="17264" y="14868"/>
              <wp:lineTo x="12029" y="9912"/>
              <wp:lineTo x="21496" y="6195"/>
              <wp:lineTo x="21496" y="1239"/>
              <wp:lineTo x="6014" y="0"/>
              <wp:lineTo x="0" y="0"/>
            </wp:wrapPolygon>
          </wp:wrapTight>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4430" cy="6642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bg-BG"/>
      </w:rPr>
      <w:drawing>
        <wp:anchor distT="0" distB="0" distL="114300" distR="114300" simplePos="0" relativeHeight="251660288" behindDoc="1" locked="0" layoutInCell="1" allowOverlap="1" wp14:anchorId="4DA6F0A8" wp14:editId="186B2D48">
          <wp:simplePos x="0" y="0"/>
          <wp:positionH relativeFrom="column">
            <wp:posOffset>4386580</wp:posOffset>
          </wp:positionH>
          <wp:positionV relativeFrom="paragraph">
            <wp:posOffset>-382905</wp:posOffset>
          </wp:positionV>
          <wp:extent cx="1714500" cy="885825"/>
          <wp:effectExtent l="0" t="0" r="0" b="9525"/>
          <wp:wrapTight wrapText="bothSides">
            <wp:wrapPolygon edited="0">
              <wp:start x="0" y="0"/>
              <wp:lineTo x="0" y="21368"/>
              <wp:lineTo x="21360" y="21368"/>
              <wp:lineTo x="21360" y="0"/>
              <wp:lineTo x="0" y="0"/>
            </wp:wrapPolygon>
          </wp:wrapTight>
          <wp:docPr id="8"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4500" cy="8858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1" type="#_x0000_t75" style="width:11.25pt;height:11.25pt" o:bullet="t">
        <v:imagedata r:id="rId1" o:title="mso18AA"/>
      </v:shape>
    </w:pict>
  </w:numPicBullet>
  <w:numPicBullet w:numPicBulletId="1">
    <w:pict>
      <v:shape id="_x0000_i1242" type="#_x0000_t75" style="width:9pt;height:9pt" o:bullet="t">
        <v:imagedata r:id="rId2" o:title="BD14794_"/>
      </v:shape>
    </w:pict>
  </w:numPicBullet>
  <w:abstractNum w:abstractNumId="0" w15:restartNumberingAfterBreak="0">
    <w:nsid w:val="DDA52D30"/>
    <w:multiLevelType w:val="hybridMultilevel"/>
    <w:tmpl w:val="CD8571AF"/>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2E57B1"/>
    <w:multiLevelType w:val="hybridMultilevel"/>
    <w:tmpl w:val="AF3409A2"/>
    <w:lvl w:ilvl="0" w:tplc="506816C4">
      <w:start w:val="21"/>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124357B5"/>
    <w:multiLevelType w:val="multilevel"/>
    <w:tmpl w:val="27D81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97C195"/>
    <w:multiLevelType w:val="hybridMultilevel"/>
    <w:tmpl w:val="22E46296"/>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0227B7F"/>
    <w:multiLevelType w:val="hybridMultilevel"/>
    <w:tmpl w:val="11149020"/>
    <w:lvl w:ilvl="0" w:tplc="F23EC2F4">
      <w:start w:val="1"/>
      <w:numFmt w:val="bullet"/>
      <w:lvlText w:val=""/>
      <w:lvlPicBulletId w:val="1"/>
      <w:lvlJc w:val="left"/>
      <w:pPr>
        <w:ind w:left="72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213A6EC9"/>
    <w:multiLevelType w:val="hybridMultilevel"/>
    <w:tmpl w:val="3AA4135E"/>
    <w:lvl w:ilvl="0" w:tplc="C4BC0766">
      <w:start w:val="1"/>
      <w:numFmt w:val="decimal"/>
      <w:lvlText w:val="%1."/>
      <w:lvlJc w:val="lef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2691536D"/>
    <w:multiLevelType w:val="multilevel"/>
    <w:tmpl w:val="680E7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6D5351"/>
    <w:multiLevelType w:val="hybridMultilevel"/>
    <w:tmpl w:val="47B8C94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42CAA735"/>
    <w:multiLevelType w:val="hybridMultilevel"/>
    <w:tmpl w:val="6E5A23BE"/>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46BF4307"/>
    <w:multiLevelType w:val="multilevel"/>
    <w:tmpl w:val="43240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D5E48F3"/>
    <w:multiLevelType w:val="multilevel"/>
    <w:tmpl w:val="A9EA05D8"/>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1" w15:restartNumberingAfterBreak="0">
    <w:nsid w:val="4E071BF3"/>
    <w:multiLevelType w:val="multilevel"/>
    <w:tmpl w:val="C43CA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5E32BD"/>
    <w:multiLevelType w:val="hybridMultilevel"/>
    <w:tmpl w:val="4EC8DB5C"/>
    <w:lvl w:ilvl="0" w:tplc="F23EC2F4">
      <w:start w:val="1"/>
      <w:numFmt w:val="bullet"/>
      <w:lvlText w:val=""/>
      <w:lvlPicBulletId w:val="1"/>
      <w:lvlJc w:val="left"/>
      <w:pPr>
        <w:ind w:left="72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15:restartNumberingAfterBreak="0">
    <w:nsid w:val="6C722092"/>
    <w:multiLevelType w:val="hybridMultilevel"/>
    <w:tmpl w:val="CFD269A4"/>
    <w:lvl w:ilvl="0" w:tplc="04020007">
      <w:start w:val="1"/>
      <w:numFmt w:val="bullet"/>
      <w:lvlText w:val=""/>
      <w:lvlPicBulletId w:val="0"/>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4" w15:restartNumberingAfterBreak="0">
    <w:nsid w:val="73652A12"/>
    <w:multiLevelType w:val="hybridMultilevel"/>
    <w:tmpl w:val="7ED05F4E"/>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73BE1406"/>
    <w:multiLevelType w:val="multilevel"/>
    <w:tmpl w:val="AFCEE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C71C4C"/>
    <w:multiLevelType w:val="multilevel"/>
    <w:tmpl w:val="AD680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16714303">
    <w:abstractNumId w:val="7"/>
  </w:num>
  <w:num w:numId="2" w16cid:durableId="171188343">
    <w:abstractNumId w:val="5"/>
  </w:num>
  <w:num w:numId="3" w16cid:durableId="1755129584">
    <w:abstractNumId w:val="14"/>
  </w:num>
  <w:num w:numId="4" w16cid:durableId="188377932">
    <w:abstractNumId w:val="1"/>
  </w:num>
  <w:num w:numId="5" w16cid:durableId="889608618">
    <w:abstractNumId w:val="12"/>
  </w:num>
  <w:num w:numId="6" w16cid:durableId="2363356">
    <w:abstractNumId w:val="4"/>
  </w:num>
  <w:num w:numId="7" w16cid:durableId="294067735">
    <w:abstractNumId w:val="8"/>
  </w:num>
  <w:num w:numId="8" w16cid:durableId="785395821">
    <w:abstractNumId w:val="0"/>
  </w:num>
  <w:num w:numId="9" w16cid:durableId="1863587609">
    <w:abstractNumId w:val="3"/>
  </w:num>
  <w:num w:numId="10" w16cid:durableId="1054081403">
    <w:abstractNumId w:val="15"/>
  </w:num>
  <w:num w:numId="11" w16cid:durableId="1108044891">
    <w:abstractNumId w:val="2"/>
  </w:num>
  <w:num w:numId="12" w16cid:durableId="272323262">
    <w:abstractNumId w:val="11"/>
  </w:num>
  <w:num w:numId="13" w16cid:durableId="1454712882">
    <w:abstractNumId w:val="16"/>
  </w:num>
  <w:num w:numId="14" w16cid:durableId="242683555">
    <w:abstractNumId w:val="6"/>
  </w:num>
  <w:num w:numId="15" w16cid:durableId="40137530">
    <w:abstractNumId w:val="9"/>
  </w:num>
  <w:num w:numId="16" w16cid:durableId="235364070">
    <w:abstractNumId w:val="10"/>
  </w:num>
  <w:num w:numId="17" w16cid:durableId="21640366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339F"/>
    <w:rsid w:val="00032158"/>
    <w:rsid w:val="0007271C"/>
    <w:rsid w:val="000763FE"/>
    <w:rsid w:val="00081D40"/>
    <w:rsid w:val="00096B99"/>
    <w:rsid w:val="000A54C5"/>
    <w:rsid w:val="000C4EEC"/>
    <w:rsid w:val="000F26B1"/>
    <w:rsid w:val="000F7042"/>
    <w:rsid w:val="00123F20"/>
    <w:rsid w:val="001632B7"/>
    <w:rsid w:val="001707FB"/>
    <w:rsid w:val="001A4AAA"/>
    <w:rsid w:val="001C5DB4"/>
    <w:rsid w:val="001E3B50"/>
    <w:rsid w:val="0021346D"/>
    <w:rsid w:val="00214A03"/>
    <w:rsid w:val="002407C7"/>
    <w:rsid w:val="00241106"/>
    <w:rsid w:val="002577CF"/>
    <w:rsid w:val="00277285"/>
    <w:rsid w:val="002A7CB8"/>
    <w:rsid w:val="00303FB0"/>
    <w:rsid w:val="00354B3A"/>
    <w:rsid w:val="0039252A"/>
    <w:rsid w:val="003A4BDF"/>
    <w:rsid w:val="003E16D3"/>
    <w:rsid w:val="003E2AF9"/>
    <w:rsid w:val="00416233"/>
    <w:rsid w:val="004247CF"/>
    <w:rsid w:val="00431E37"/>
    <w:rsid w:val="004B0A1E"/>
    <w:rsid w:val="004E2E4E"/>
    <w:rsid w:val="00521E1E"/>
    <w:rsid w:val="005312A8"/>
    <w:rsid w:val="005440E3"/>
    <w:rsid w:val="00553F53"/>
    <w:rsid w:val="005768C1"/>
    <w:rsid w:val="005E2902"/>
    <w:rsid w:val="006156D1"/>
    <w:rsid w:val="00636BF4"/>
    <w:rsid w:val="006F1CB8"/>
    <w:rsid w:val="00706B4C"/>
    <w:rsid w:val="00720CA4"/>
    <w:rsid w:val="00732E35"/>
    <w:rsid w:val="00737FCD"/>
    <w:rsid w:val="00761D90"/>
    <w:rsid w:val="007960EB"/>
    <w:rsid w:val="007B2122"/>
    <w:rsid w:val="008017CD"/>
    <w:rsid w:val="0080796B"/>
    <w:rsid w:val="008134A5"/>
    <w:rsid w:val="0086332B"/>
    <w:rsid w:val="008656DD"/>
    <w:rsid w:val="008663B7"/>
    <w:rsid w:val="008907EA"/>
    <w:rsid w:val="008A18F0"/>
    <w:rsid w:val="008C0C6D"/>
    <w:rsid w:val="008D3219"/>
    <w:rsid w:val="008D362F"/>
    <w:rsid w:val="008E0D60"/>
    <w:rsid w:val="008E3D65"/>
    <w:rsid w:val="008F5B1F"/>
    <w:rsid w:val="00930ED1"/>
    <w:rsid w:val="00935247"/>
    <w:rsid w:val="009B015C"/>
    <w:rsid w:val="009F29AC"/>
    <w:rsid w:val="009F30E0"/>
    <w:rsid w:val="00A20877"/>
    <w:rsid w:val="00A46895"/>
    <w:rsid w:val="00A53479"/>
    <w:rsid w:val="00A55902"/>
    <w:rsid w:val="00AD5AC8"/>
    <w:rsid w:val="00AF3215"/>
    <w:rsid w:val="00B1339F"/>
    <w:rsid w:val="00B218D9"/>
    <w:rsid w:val="00B2790F"/>
    <w:rsid w:val="00B31DD3"/>
    <w:rsid w:val="00B539A1"/>
    <w:rsid w:val="00B77EE4"/>
    <w:rsid w:val="00B827C7"/>
    <w:rsid w:val="00C048CD"/>
    <w:rsid w:val="00C24974"/>
    <w:rsid w:val="00C26F1B"/>
    <w:rsid w:val="00CE3853"/>
    <w:rsid w:val="00CF3548"/>
    <w:rsid w:val="00D03F93"/>
    <w:rsid w:val="00D23C5E"/>
    <w:rsid w:val="00D526C0"/>
    <w:rsid w:val="00D821A2"/>
    <w:rsid w:val="00D9266D"/>
    <w:rsid w:val="00D96476"/>
    <w:rsid w:val="00DC5338"/>
    <w:rsid w:val="00E075A3"/>
    <w:rsid w:val="00E77A3B"/>
    <w:rsid w:val="00E94C25"/>
    <w:rsid w:val="00EB41B1"/>
    <w:rsid w:val="00EE2DC3"/>
    <w:rsid w:val="00EF2FB2"/>
    <w:rsid w:val="00F25071"/>
    <w:rsid w:val="00F71952"/>
    <w:rsid w:val="00F74505"/>
    <w:rsid w:val="00F8445E"/>
    <w:rsid w:val="00FD1B74"/>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B152F5"/>
  <w15:docId w15:val="{B2546574-9145-40C8-A6BB-43F05650E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017CD"/>
    <w:pPr>
      <w:autoSpaceDE w:val="0"/>
      <w:autoSpaceDN w:val="0"/>
      <w:adjustRightInd w:val="0"/>
      <w:spacing w:after="0" w:line="240" w:lineRule="auto"/>
    </w:pPr>
    <w:rPr>
      <w:rFonts w:ascii="Calibri" w:hAnsi="Calibri" w:cs="Calibri"/>
      <w:color w:val="000000"/>
      <w:sz w:val="24"/>
      <w:szCs w:val="24"/>
    </w:rPr>
  </w:style>
  <w:style w:type="character" w:styleId="a3">
    <w:name w:val="Hyperlink"/>
    <w:basedOn w:val="a0"/>
    <w:uiPriority w:val="99"/>
    <w:unhideWhenUsed/>
    <w:rsid w:val="000F26B1"/>
    <w:rPr>
      <w:color w:val="0000FF" w:themeColor="hyperlink"/>
      <w:u w:val="single"/>
    </w:rPr>
  </w:style>
  <w:style w:type="paragraph" w:styleId="a4">
    <w:name w:val="Balloon Text"/>
    <w:basedOn w:val="a"/>
    <w:link w:val="a5"/>
    <w:uiPriority w:val="99"/>
    <w:semiHidden/>
    <w:unhideWhenUsed/>
    <w:rsid w:val="00C24974"/>
    <w:pPr>
      <w:spacing w:after="0" w:line="240" w:lineRule="auto"/>
    </w:pPr>
    <w:rPr>
      <w:rFonts w:ascii="Tahoma" w:hAnsi="Tahoma" w:cs="Tahoma"/>
      <w:sz w:val="16"/>
      <w:szCs w:val="16"/>
    </w:rPr>
  </w:style>
  <w:style w:type="character" w:customStyle="1" w:styleId="a5">
    <w:name w:val="Изнесен текст Знак"/>
    <w:basedOn w:val="a0"/>
    <w:link w:val="a4"/>
    <w:uiPriority w:val="99"/>
    <w:semiHidden/>
    <w:rsid w:val="00C24974"/>
    <w:rPr>
      <w:rFonts w:ascii="Tahoma" w:hAnsi="Tahoma" w:cs="Tahoma"/>
      <w:sz w:val="16"/>
      <w:szCs w:val="16"/>
    </w:rPr>
  </w:style>
  <w:style w:type="paragraph" w:styleId="a6">
    <w:name w:val="header"/>
    <w:basedOn w:val="a"/>
    <w:link w:val="a7"/>
    <w:uiPriority w:val="99"/>
    <w:unhideWhenUsed/>
    <w:rsid w:val="00A46895"/>
    <w:pPr>
      <w:tabs>
        <w:tab w:val="center" w:pos="4536"/>
        <w:tab w:val="right" w:pos="9072"/>
      </w:tabs>
      <w:spacing w:after="0" w:line="240" w:lineRule="auto"/>
    </w:pPr>
  </w:style>
  <w:style w:type="character" w:customStyle="1" w:styleId="a7">
    <w:name w:val="Горен колонтитул Знак"/>
    <w:basedOn w:val="a0"/>
    <w:link w:val="a6"/>
    <w:uiPriority w:val="99"/>
    <w:rsid w:val="00A46895"/>
  </w:style>
  <w:style w:type="paragraph" w:styleId="a8">
    <w:name w:val="footer"/>
    <w:basedOn w:val="a"/>
    <w:link w:val="a9"/>
    <w:uiPriority w:val="99"/>
    <w:unhideWhenUsed/>
    <w:rsid w:val="00A46895"/>
    <w:pPr>
      <w:tabs>
        <w:tab w:val="center" w:pos="4536"/>
        <w:tab w:val="right" w:pos="9072"/>
      </w:tabs>
      <w:spacing w:after="0" w:line="240" w:lineRule="auto"/>
    </w:pPr>
  </w:style>
  <w:style w:type="character" w:customStyle="1" w:styleId="a9">
    <w:name w:val="Долен колонтитул Знак"/>
    <w:basedOn w:val="a0"/>
    <w:link w:val="a8"/>
    <w:uiPriority w:val="99"/>
    <w:rsid w:val="00A46895"/>
  </w:style>
  <w:style w:type="paragraph" w:styleId="aa">
    <w:name w:val="List Paragraph"/>
    <w:basedOn w:val="a"/>
    <w:uiPriority w:val="34"/>
    <w:qFormat/>
    <w:rsid w:val="001E3B50"/>
    <w:pPr>
      <w:ind w:left="720"/>
      <w:contextualSpacing/>
    </w:pPr>
  </w:style>
  <w:style w:type="paragraph" w:styleId="ab">
    <w:name w:val="Normal (Web)"/>
    <w:basedOn w:val="a"/>
    <w:uiPriority w:val="99"/>
    <w:semiHidden/>
    <w:unhideWhenUsed/>
    <w:rsid w:val="001E3B50"/>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styleId="ac">
    <w:name w:val="Unresolved Mention"/>
    <w:basedOn w:val="a0"/>
    <w:uiPriority w:val="99"/>
    <w:semiHidden/>
    <w:unhideWhenUsed/>
    <w:rsid w:val="00D526C0"/>
    <w:rPr>
      <w:color w:val="605E5C"/>
      <w:shd w:val="clear" w:color="auto" w:fill="E1DFDD"/>
    </w:rPr>
  </w:style>
  <w:style w:type="paragraph" w:customStyle="1" w:styleId="Pa8">
    <w:name w:val="Pa8"/>
    <w:basedOn w:val="Default"/>
    <w:next w:val="Default"/>
    <w:uiPriority w:val="99"/>
    <w:rsid w:val="00FD1B74"/>
    <w:pPr>
      <w:spacing w:line="1581" w:lineRule="atLeast"/>
    </w:pPr>
    <w:rPr>
      <w:rFonts w:ascii="DINPro" w:hAnsi="DINPro" w:cstheme="minorBidi"/>
      <w:color w:val="auto"/>
    </w:rPr>
  </w:style>
  <w:style w:type="character" w:customStyle="1" w:styleId="A14">
    <w:name w:val="A14"/>
    <w:uiPriority w:val="99"/>
    <w:rsid w:val="00FD1B74"/>
    <w:rPr>
      <w:rFonts w:cs="DINPro"/>
      <w:b/>
      <w:bCs/>
      <w:color w:val="000000"/>
      <w:sz w:val="118"/>
      <w:szCs w:val="1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62294">
      <w:bodyDiv w:val="1"/>
      <w:marLeft w:val="0"/>
      <w:marRight w:val="0"/>
      <w:marTop w:val="0"/>
      <w:marBottom w:val="0"/>
      <w:divBdr>
        <w:top w:val="none" w:sz="0" w:space="0" w:color="auto"/>
        <w:left w:val="none" w:sz="0" w:space="0" w:color="auto"/>
        <w:bottom w:val="none" w:sz="0" w:space="0" w:color="auto"/>
        <w:right w:val="none" w:sz="0" w:space="0" w:color="auto"/>
      </w:divBdr>
    </w:div>
    <w:div w:id="57364517">
      <w:bodyDiv w:val="1"/>
      <w:marLeft w:val="0"/>
      <w:marRight w:val="0"/>
      <w:marTop w:val="0"/>
      <w:marBottom w:val="0"/>
      <w:divBdr>
        <w:top w:val="none" w:sz="0" w:space="0" w:color="auto"/>
        <w:left w:val="none" w:sz="0" w:space="0" w:color="auto"/>
        <w:bottom w:val="none" w:sz="0" w:space="0" w:color="auto"/>
        <w:right w:val="none" w:sz="0" w:space="0" w:color="auto"/>
      </w:divBdr>
    </w:div>
    <w:div w:id="137768994">
      <w:bodyDiv w:val="1"/>
      <w:marLeft w:val="0"/>
      <w:marRight w:val="0"/>
      <w:marTop w:val="0"/>
      <w:marBottom w:val="0"/>
      <w:divBdr>
        <w:top w:val="none" w:sz="0" w:space="0" w:color="auto"/>
        <w:left w:val="none" w:sz="0" w:space="0" w:color="auto"/>
        <w:bottom w:val="none" w:sz="0" w:space="0" w:color="auto"/>
        <w:right w:val="none" w:sz="0" w:space="0" w:color="auto"/>
      </w:divBdr>
      <w:divsChild>
        <w:div w:id="1829201528">
          <w:marLeft w:val="0"/>
          <w:marRight w:val="0"/>
          <w:marTop w:val="0"/>
          <w:marBottom w:val="0"/>
          <w:divBdr>
            <w:top w:val="none" w:sz="0" w:space="0" w:color="auto"/>
            <w:left w:val="none" w:sz="0" w:space="0" w:color="auto"/>
            <w:bottom w:val="none" w:sz="0" w:space="0" w:color="auto"/>
            <w:right w:val="none" w:sz="0" w:space="0" w:color="auto"/>
          </w:divBdr>
          <w:divsChild>
            <w:div w:id="369113782">
              <w:blockQuote w:val="1"/>
              <w:marLeft w:val="0"/>
              <w:marRight w:val="240"/>
              <w:marTop w:val="0"/>
              <w:marBottom w:val="240"/>
              <w:divBdr>
                <w:top w:val="none" w:sz="0" w:space="0" w:color="719430"/>
                <w:left w:val="single" w:sz="48" w:space="15" w:color="719430"/>
                <w:bottom w:val="none" w:sz="0" w:space="0" w:color="719430"/>
                <w:right w:val="none" w:sz="0" w:space="0" w:color="719430"/>
              </w:divBdr>
            </w:div>
          </w:divsChild>
        </w:div>
        <w:div w:id="1128621389">
          <w:marLeft w:val="0"/>
          <w:marRight w:val="0"/>
          <w:marTop w:val="750"/>
          <w:marBottom w:val="0"/>
          <w:divBdr>
            <w:top w:val="none" w:sz="0" w:space="0" w:color="auto"/>
            <w:left w:val="none" w:sz="0" w:space="0" w:color="auto"/>
            <w:bottom w:val="none" w:sz="0" w:space="0" w:color="auto"/>
            <w:right w:val="none" w:sz="0" w:space="0" w:color="auto"/>
          </w:divBdr>
        </w:div>
        <w:div w:id="1429036084">
          <w:marLeft w:val="0"/>
          <w:marRight w:val="0"/>
          <w:marTop w:val="450"/>
          <w:marBottom w:val="450"/>
          <w:divBdr>
            <w:top w:val="none" w:sz="0" w:space="0" w:color="auto"/>
            <w:left w:val="none" w:sz="0" w:space="0" w:color="auto"/>
            <w:bottom w:val="none" w:sz="0" w:space="0" w:color="auto"/>
            <w:right w:val="none" w:sz="0" w:space="0" w:color="auto"/>
          </w:divBdr>
          <w:divsChild>
            <w:div w:id="1900939330">
              <w:marLeft w:val="0"/>
              <w:marRight w:val="0"/>
              <w:marTop w:val="0"/>
              <w:marBottom w:val="0"/>
              <w:divBdr>
                <w:top w:val="none" w:sz="0" w:space="0" w:color="auto"/>
                <w:left w:val="none" w:sz="0" w:space="0" w:color="auto"/>
                <w:bottom w:val="none" w:sz="0" w:space="0" w:color="auto"/>
                <w:right w:val="none" w:sz="0" w:space="0" w:color="auto"/>
              </w:divBdr>
              <w:divsChild>
                <w:div w:id="104544947">
                  <w:marLeft w:val="0"/>
                  <w:marRight w:val="0"/>
                  <w:marTop w:val="0"/>
                  <w:marBottom w:val="0"/>
                  <w:divBdr>
                    <w:top w:val="none" w:sz="0" w:space="0" w:color="auto"/>
                    <w:left w:val="none" w:sz="0" w:space="0" w:color="auto"/>
                    <w:bottom w:val="none" w:sz="0" w:space="0" w:color="auto"/>
                    <w:right w:val="none" w:sz="0" w:space="0" w:color="auto"/>
                  </w:divBdr>
                </w:div>
              </w:divsChild>
            </w:div>
            <w:div w:id="1093479026">
              <w:marLeft w:val="0"/>
              <w:marRight w:val="0"/>
              <w:marTop w:val="0"/>
              <w:marBottom w:val="0"/>
              <w:divBdr>
                <w:top w:val="none" w:sz="0" w:space="0" w:color="auto"/>
                <w:left w:val="none" w:sz="0" w:space="0" w:color="auto"/>
                <w:bottom w:val="none" w:sz="0" w:space="0" w:color="auto"/>
                <w:right w:val="none" w:sz="0" w:space="0" w:color="auto"/>
              </w:divBdr>
              <w:divsChild>
                <w:div w:id="1357391216">
                  <w:marLeft w:val="0"/>
                  <w:marRight w:val="0"/>
                  <w:marTop w:val="0"/>
                  <w:marBottom w:val="0"/>
                  <w:divBdr>
                    <w:top w:val="none" w:sz="0" w:space="0" w:color="auto"/>
                    <w:left w:val="none" w:sz="0" w:space="0" w:color="auto"/>
                    <w:bottom w:val="none" w:sz="0" w:space="0" w:color="auto"/>
                    <w:right w:val="none" w:sz="0" w:space="0" w:color="auto"/>
                  </w:divBdr>
                </w:div>
              </w:divsChild>
            </w:div>
            <w:div w:id="1753238350">
              <w:marLeft w:val="0"/>
              <w:marRight w:val="0"/>
              <w:marTop w:val="0"/>
              <w:marBottom w:val="0"/>
              <w:divBdr>
                <w:top w:val="none" w:sz="0" w:space="0" w:color="auto"/>
                <w:left w:val="none" w:sz="0" w:space="0" w:color="auto"/>
                <w:bottom w:val="none" w:sz="0" w:space="0" w:color="auto"/>
                <w:right w:val="none" w:sz="0" w:space="0" w:color="auto"/>
              </w:divBdr>
              <w:divsChild>
                <w:div w:id="1795365299">
                  <w:marLeft w:val="0"/>
                  <w:marRight w:val="0"/>
                  <w:marTop w:val="0"/>
                  <w:marBottom w:val="0"/>
                  <w:divBdr>
                    <w:top w:val="none" w:sz="0" w:space="0" w:color="auto"/>
                    <w:left w:val="none" w:sz="0" w:space="0" w:color="auto"/>
                    <w:bottom w:val="none" w:sz="0" w:space="0" w:color="auto"/>
                    <w:right w:val="none" w:sz="0" w:space="0" w:color="auto"/>
                  </w:divBdr>
                </w:div>
              </w:divsChild>
            </w:div>
            <w:div w:id="514930292">
              <w:marLeft w:val="0"/>
              <w:marRight w:val="0"/>
              <w:marTop w:val="0"/>
              <w:marBottom w:val="0"/>
              <w:divBdr>
                <w:top w:val="none" w:sz="0" w:space="0" w:color="auto"/>
                <w:left w:val="none" w:sz="0" w:space="0" w:color="auto"/>
                <w:bottom w:val="none" w:sz="0" w:space="0" w:color="auto"/>
                <w:right w:val="none" w:sz="0" w:space="0" w:color="auto"/>
              </w:divBdr>
              <w:divsChild>
                <w:div w:id="2119988433">
                  <w:marLeft w:val="0"/>
                  <w:marRight w:val="0"/>
                  <w:marTop w:val="0"/>
                  <w:marBottom w:val="0"/>
                  <w:divBdr>
                    <w:top w:val="none" w:sz="0" w:space="0" w:color="auto"/>
                    <w:left w:val="none" w:sz="0" w:space="0" w:color="auto"/>
                    <w:bottom w:val="none" w:sz="0" w:space="0" w:color="auto"/>
                    <w:right w:val="none" w:sz="0" w:space="0" w:color="auto"/>
                  </w:divBdr>
                </w:div>
              </w:divsChild>
            </w:div>
            <w:div w:id="1269044821">
              <w:marLeft w:val="0"/>
              <w:marRight w:val="0"/>
              <w:marTop w:val="0"/>
              <w:marBottom w:val="0"/>
              <w:divBdr>
                <w:top w:val="none" w:sz="0" w:space="0" w:color="auto"/>
                <w:left w:val="none" w:sz="0" w:space="0" w:color="auto"/>
                <w:bottom w:val="none" w:sz="0" w:space="0" w:color="auto"/>
                <w:right w:val="none" w:sz="0" w:space="0" w:color="auto"/>
              </w:divBdr>
              <w:divsChild>
                <w:div w:id="471944436">
                  <w:marLeft w:val="0"/>
                  <w:marRight w:val="0"/>
                  <w:marTop w:val="0"/>
                  <w:marBottom w:val="0"/>
                  <w:divBdr>
                    <w:top w:val="none" w:sz="0" w:space="0" w:color="auto"/>
                    <w:left w:val="none" w:sz="0" w:space="0" w:color="auto"/>
                    <w:bottom w:val="none" w:sz="0" w:space="0" w:color="auto"/>
                    <w:right w:val="none" w:sz="0" w:space="0" w:color="auto"/>
                  </w:divBdr>
                </w:div>
              </w:divsChild>
            </w:div>
            <w:div w:id="2026977538">
              <w:marLeft w:val="0"/>
              <w:marRight w:val="0"/>
              <w:marTop w:val="0"/>
              <w:marBottom w:val="0"/>
              <w:divBdr>
                <w:top w:val="none" w:sz="0" w:space="0" w:color="auto"/>
                <w:left w:val="none" w:sz="0" w:space="0" w:color="auto"/>
                <w:bottom w:val="none" w:sz="0" w:space="0" w:color="auto"/>
                <w:right w:val="none" w:sz="0" w:space="0" w:color="auto"/>
              </w:divBdr>
              <w:divsChild>
                <w:div w:id="910964266">
                  <w:marLeft w:val="0"/>
                  <w:marRight w:val="0"/>
                  <w:marTop w:val="0"/>
                  <w:marBottom w:val="0"/>
                  <w:divBdr>
                    <w:top w:val="none" w:sz="0" w:space="0" w:color="auto"/>
                    <w:left w:val="none" w:sz="0" w:space="0" w:color="auto"/>
                    <w:bottom w:val="none" w:sz="0" w:space="0" w:color="auto"/>
                    <w:right w:val="none" w:sz="0" w:space="0" w:color="auto"/>
                  </w:divBdr>
                </w:div>
              </w:divsChild>
            </w:div>
            <w:div w:id="1444958165">
              <w:marLeft w:val="0"/>
              <w:marRight w:val="0"/>
              <w:marTop w:val="0"/>
              <w:marBottom w:val="0"/>
              <w:divBdr>
                <w:top w:val="none" w:sz="0" w:space="0" w:color="auto"/>
                <w:left w:val="none" w:sz="0" w:space="0" w:color="auto"/>
                <w:bottom w:val="none" w:sz="0" w:space="0" w:color="auto"/>
                <w:right w:val="none" w:sz="0" w:space="0" w:color="auto"/>
              </w:divBdr>
              <w:divsChild>
                <w:div w:id="499001612">
                  <w:marLeft w:val="0"/>
                  <w:marRight w:val="0"/>
                  <w:marTop w:val="0"/>
                  <w:marBottom w:val="0"/>
                  <w:divBdr>
                    <w:top w:val="none" w:sz="0" w:space="0" w:color="auto"/>
                    <w:left w:val="none" w:sz="0" w:space="0" w:color="auto"/>
                    <w:bottom w:val="none" w:sz="0" w:space="0" w:color="auto"/>
                    <w:right w:val="none" w:sz="0" w:space="0" w:color="auto"/>
                  </w:divBdr>
                </w:div>
              </w:divsChild>
            </w:div>
            <w:div w:id="213464180">
              <w:marLeft w:val="0"/>
              <w:marRight w:val="0"/>
              <w:marTop w:val="0"/>
              <w:marBottom w:val="0"/>
              <w:divBdr>
                <w:top w:val="none" w:sz="0" w:space="0" w:color="auto"/>
                <w:left w:val="none" w:sz="0" w:space="0" w:color="auto"/>
                <w:bottom w:val="none" w:sz="0" w:space="0" w:color="auto"/>
                <w:right w:val="none" w:sz="0" w:space="0" w:color="auto"/>
              </w:divBdr>
              <w:divsChild>
                <w:div w:id="1202132240">
                  <w:marLeft w:val="0"/>
                  <w:marRight w:val="0"/>
                  <w:marTop w:val="0"/>
                  <w:marBottom w:val="0"/>
                  <w:divBdr>
                    <w:top w:val="none" w:sz="0" w:space="0" w:color="auto"/>
                    <w:left w:val="none" w:sz="0" w:space="0" w:color="auto"/>
                    <w:bottom w:val="none" w:sz="0" w:space="0" w:color="auto"/>
                    <w:right w:val="none" w:sz="0" w:space="0" w:color="auto"/>
                  </w:divBdr>
                </w:div>
              </w:divsChild>
            </w:div>
            <w:div w:id="1586527384">
              <w:marLeft w:val="0"/>
              <w:marRight w:val="0"/>
              <w:marTop w:val="0"/>
              <w:marBottom w:val="0"/>
              <w:divBdr>
                <w:top w:val="none" w:sz="0" w:space="0" w:color="auto"/>
                <w:left w:val="none" w:sz="0" w:space="0" w:color="auto"/>
                <w:bottom w:val="none" w:sz="0" w:space="0" w:color="auto"/>
                <w:right w:val="none" w:sz="0" w:space="0" w:color="auto"/>
              </w:divBdr>
              <w:divsChild>
                <w:div w:id="1798336836">
                  <w:marLeft w:val="0"/>
                  <w:marRight w:val="0"/>
                  <w:marTop w:val="0"/>
                  <w:marBottom w:val="0"/>
                  <w:divBdr>
                    <w:top w:val="none" w:sz="0" w:space="0" w:color="auto"/>
                    <w:left w:val="none" w:sz="0" w:space="0" w:color="auto"/>
                    <w:bottom w:val="none" w:sz="0" w:space="0" w:color="auto"/>
                    <w:right w:val="none" w:sz="0" w:space="0" w:color="auto"/>
                  </w:divBdr>
                </w:div>
              </w:divsChild>
            </w:div>
            <w:div w:id="1092432818">
              <w:marLeft w:val="0"/>
              <w:marRight w:val="0"/>
              <w:marTop w:val="0"/>
              <w:marBottom w:val="0"/>
              <w:divBdr>
                <w:top w:val="none" w:sz="0" w:space="0" w:color="auto"/>
                <w:left w:val="none" w:sz="0" w:space="0" w:color="auto"/>
                <w:bottom w:val="none" w:sz="0" w:space="0" w:color="auto"/>
                <w:right w:val="none" w:sz="0" w:space="0" w:color="auto"/>
              </w:divBdr>
              <w:divsChild>
                <w:div w:id="2038579807">
                  <w:marLeft w:val="0"/>
                  <w:marRight w:val="0"/>
                  <w:marTop w:val="0"/>
                  <w:marBottom w:val="0"/>
                  <w:divBdr>
                    <w:top w:val="none" w:sz="0" w:space="0" w:color="auto"/>
                    <w:left w:val="none" w:sz="0" w:space="0" w:color="auto"/>
                    <w:bottom w:val="none" w:sz="0" w:space="0" w:color="auto"/>
                    <w:right w:val="none" w:sz="0" w:space="0" w:color="auto"/>
                  </w:divBdr>
                </w:div>
              </w:divsChild>
            </w:div>
            <w:div w:id="682392953">
              <w:marLeft w:val="0"/>
              <w:marRight w:val="0"/>
              <w:marTop w:val="0"/>
              <w:marBottom w:val="0"/>
              <w:divBdr>
                <w:top w:val="none" w:sz="0" w:space="0" w:color="auto"/>
                <w:left w:val="none" w:sz="0" w:space="0" w:color="auto"/>
                <w:bottom w:val="none" w:sz="0" w:space="0" w:color="auto"/>
                <w:right w:val="none" w:sz="0" w:space="0" w:color="auto"/>
              </w:divBdr>
              <w:divsChild>
                <w:div w:id="1127238208">
                  <w:marLeft w:val="0"/>
                  <w:marRight w:val="0"/>
                  <w:marTop w:val="0"/>
                  <w:marBottom w:val="0"/>
                  <w:divBdr>
                    <w:top w:val="none" w:sz="0" w:space="0" w:color="auto"/>
                    <w:left w:val="none" w:sz="0" w:space="0" w:color="auto"/>
                    <w:bottom w:val="none" w:sz="0" w:space="0" w:color="auto"/>
                    <w:right w:val="none" w:sz="0" w:space="0" w:color="auto"/>
                  </w:divBdr>
                </w:div>
              </w:divsChild>
            </w:div>
            <w:div w:id="267780418">
              <w:marLeft w:val="0"/>
              <w:marRight w:val="0"/>
              <w:marTop w:val="0"/>
              <w:marBottom w:val="0"/>
              <w:divBdr>
                <w:top w:val="none" w:sz="0" w:space="0" w:color="auto"/>
                <w:left w:val="none" w:sz="0" w:space="0" w:color="auto"/>
                <w:bottom w:val="none" w:sz="0" w:space="0" w:color="auto"/>
                <w:right w:val="none" w:sz="0" w:space="0" w:color="auto"/>
              </w:divBdr>
              <w:divsChild>
                <w:div w:id="105612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238401">
          <w:marLeft w:val="0"/>
          <w:marRight w:val="0"/>
          <w:marTop w:val="750"/>
          <w:marBottom w:val="0"/>
          <w:divBdr>
            <w:top w:val="none" w:sz="0" w:space="0" w:color="auto"/>
            <w:left w:val="none" w:sz="0" w:space="0" w:color="auto"/>
            <w:bottom w:val="none" w:sz="0" w:space="0" w:color="auto"/>
            <w:right w:val="none" w:sz="0" w:space="0" w:color="auto"/>
          </w:divBdr>
        </w:div>
        <w:div w:id="913390816">
          <w:marLeft w:val="0"/>
          <w:marRight w:val="0"/>
          <w:marTop w:val="450"/>
          <w:marBottom w:val="450"/>
          <w:divBdr>
            <w:top w:val="none" w:sz="0" w:space="0" w:color="auto"/>
            <w:left w:val="none" w:sz="0" w:space="0" w:color="auto"/>
            <w:bottom w:val="none" w:sz="0" w:space="0" w:color="auto"/>
            <w:right w:val="none" w:sz="0" w:space="0" w:color="auto"/>
          </w:divBdr>
          <w:divsChild>
            <w:div w:id="2017147895">
              <w:marLeft w:val="0"/>
              <w:marRight w:val="0"/>
              <w:marTop w:val="0"/>
              <w:marBottom w:val="0"/>
              <w:divBdr>
                <w:top w:val="none" w:sz="0" w:space="0" w:color="auto"/>
                <w:left w:val="none" w:sz="0" w:space="0" w:color="auto"/>
                <w:bottom w:val="none" w:sz="0" w:space="0" w:color="auto"/>
                <w:right w:val="none" w:sz="0" w:space="0" w:color="auto"/>
              </w:divBdr>
              <w:divsChild>
                <w:div w:id="1450128848">
                  <w:marLeft w:val="0"/>
                  <w:marRight w:val="0"/>
                  <w:marTop w:val="0"/>
                  <w:marBottom w:val="0"/>
                  <w:divBdr>
                    <w:top w:val="none" w:sz="0" w:space="0" w:color="auto"/>
                    <w:left w:val="none" w:sz="0" w:space="0" w:color="auto"/>
                    <w:bottom w:val="none" w:sz="0" w:space="0" w:color="auto"/>
                    <w:right w:val="none" w:sz="0" w:space="0" w:color="auto"/>
                  </w:divBdr>
                </w:div>
              </w:divsChild>
            </w:div>
            <w:div w:id="331375886">
              <w:marLeft w:val="0"/>
              <w:marRight w:val="0"/>
              <w:marTop w:val="0"/>
              <w:marBottom w:val="0"/>
              <w:divBdr>
                <w:top w:val="none" w:sz="0" w:space="0" w:color="auto"/>
                <w:left w:val="none" w:sz="0" w:space="0" w:color="auto"/>
                <w:bottom w:val="none" w:sz="0" w:space="0" w:color="auto"/>
                <w:right w:val="none" w:sz="0" w:space="0" w:color="auto"/>
              </w:divBdr>
              <w:divsChild>
                <w:div w:id="460460130">
                  <w:marLeft w:val="0"/>
                  <w:marRight w:val="0"/>
                  <w:marTop w:val="0"/>
                  <w:marBottom w:val="0"/>
                  <w:divBdr>
                    <w:top w:val="none" w:sz="0" w:space="0" w:color="auto"/>
                    <w:left w:val="none" w:sz="0" w:space="0" w:color="auto"/>
                    <w:bottom w:val="none" w:sz="0" w:space="0" w:color="auto"/>
                    <w:right w:val="none" w:sz="0" w:space="0" w:color="auto"/>
                  </w:divBdr>
                </w:div>
              </w:divsChild>
            </w:div>
            <w:div w:id="333923767">
              <w:marLeft w:val="0"/>
              <w:marRight w:val="0"/>
              <w:marTop w:val="0"/>
              <w:marBottom w:val="0"/>
              <w:divBdr>
                <w:top w:val="none" w:sz="0" w:space="0" w:color="auto"/>
                <w:left w:val="none" w:sz="0" w:space="0" w:color="auto"/>
                <w:bottom w:val="none" w:sz="0" w:space="0" w:color="auto"/>
                <w:right w:val="none" w:sz="0" w:space="0" w:color="auto"/>
              </w:divBdr>
              <w:divsChild>
                <w:div w:id="1941529170">
                  <w:marLeft w:val="0"/>
                  <w:marRight w:val="0"/>
                  <w:marTop w:val="0"/>
                  <w:marBottom w:val="0"/>
                  <w:divBdr>
                    <w:top w:val="none" w:sz="0" w:space="0" w:color="auto"/>
                    <w:left w:val="none" w:sz="0" w:space="0" w:color="auto"/>
                    <w:bottom w:val="none" w:sz="0" w:space="0" w:color="auto"/>
                    <w:right w:val="none" w:sz="0" w:space="0" w:color="auto"/>
                  </w:divBdr>
                </w:div>
              </w:divsChild>
            </w:div>
            <w:div w:id="1504200182">
              <w:marLeft w:val="0"/>
              <w:marRight w:val="0"/>
              <w:marTop w:val="0"/>
              <w:marBottom w:val="0"/>
              <w:divBdr>
                <w:top w:val="none" w:sz="0" w:space="0" w:color="auto"/>
                <w:left w:val="none" w:sz="0" w:space="0" w:color="auto"/>
                <w:bottom w:val="none" w:sz="0" w:space="0" w:color="auto"/>
                <w:right w:val="none" w:sz="0" w:space="0" w:color="auto"/>
              </w:divBdr>
              <w:divsChild>
                <w:div w:id="313683164">
                  <w:marLeft w:val="0"/>
                  <w:marRight w:val="0"/>
                  <w:marTop w:val="0"/>
                  <w:marBottom w:val="0"/>
                  <w:divBdr>
                    <w:top w:val="none" w:sz="0" w:space="0" w:color="auto"/>
                    <w:left w:val="none" w:sz="0" w:space="0" w:color="auto"/>
                    <w:bottom w:val="none" w:sz="0" w:space="0" w:color="auto"/>
                    <w:right w:val="none" w:sz="0" w:space="0" w:color="auto"/>
                  </w:divBdr>
                </w:div>
              </w:divsChild>
            </w:div>
            <w:div w:id="1504542005">
              <w:marLeft w:val="0"/>
              <w:marRight w:val="0"/>
              <w:marTop w:val="0"/>
              <w:marBottom w:val="0"/>
              <w:divBdr>
                <w:top w:val="none" w:sz="0" w:space="0" w:color="auto"/>
                <w:left w:val="none" w:sz="0" w:space="0" w:color="auto"/>
                <w:bottom w:val="none" w:sz="0" w:space="0" w:color="auto"/>
                <w:right w:val="none" w:sz="0" w:space="0" w:color="auto"/>
              </w:divBdr>
              <w:divsChild>
                <w:div w:id="271784400">
                  <w:marLeft w:val="0"/>
                  <w:marRight w:val="0"/>
                  <w:marTop w:val="0"/>
                  <w:marBottom w:val="0"/>
                  <w:divBdr>
                    <w:top w:val="none" w:sz="0" w:space="0" w:color="auto"/>
                    <w:left w:val="none" w:sz="0" w:space="0" w:color="auto"/>
                    <w:bottom w:val="none" w:sz="0" w:space="0" w:color="auto"/>
                    <w:right w:val="none" w:sz="0" w:space="0" w:color="auto"/>
                  </w:divBdr>
                </w:div>
              </w:divsChild>
            </w:div>
            <w:div w:id="2632294">
              <w:marLeft w:val="0"/>
              <w:marRight w:val="0"/>
              <w:marTop w:val="0"/>
              <w:marBottom w:val="0"/>
              <w:divBdr>
                <w:top w:val="none" w:sz="0" w:space="0" w:color="auto"/>
                <w:left w:val="none" w:sz="0" w:space="0" w:color="auto"/>
                <w:bottom w:val="none" w:sz="0" w:space="0" w:color="auto"/>
                <w:right w:val="none" w:sz="0" w:space="0" w:color="auto"/>
              </w:divBdr>
              <w:divsChild>
                <w:div w:id="2050301680">
                  <w:marLeft w:val="0"/>
                  <w:marRight w:val="0"/>
                  <w:marTop w:val="0"/>
                  <w:marBottom w:val="0"/>
                  <w:divBdr>
                    <w:top w:val="none" w:sz="0" w:space="0" w:color="auto"/>
                    <w:left w:val="none" w:sz="0" w:space="0" w:color="auto"/>
                    <w:bottom w:val="none" w:sz="0" w:space="0" w:color="auto"/>
                    <w:right w:val="none" w:sz="0" w:space="0" w:color="auto"/>
                  </w:divBdr>
                </w:div>
              </w:divsChild>
            </w:div>
            <w:div w:id="2141993006">
              <w:marLeft w:val="0"/>
              <w:marRight w:val="0"/>
              <w:marTop w:val="0"/>
              <w:marBottom w:val="0"/>
              <w:divBdr>
                <w:top w:val="none" w:sz="0" w:space="0" w:color="auto"/>
                <w:left w:val="none" w:sz="0" w:space="0" w:color="auto"/>
                <w:bottom w:val="none" w:sz="0" w:space="0" w:color="auto"/>
                <w:right w:val="none" w:sz="0" w:space="0" w:color="auto"/>
              </w:divBdr>
              <w:divsChild>
                <w:div w:id="808985616">
                  <w:marLeft w:val="0"/>
                  <w:marRight w:val="0"/>
                  <w:marTop w:val="0"/>
                  <w:marBottom w:val="0"/>
                  <w:divBdr>
                    <w:top w:val="none" w:sz="0" w:space="0" w:color="auto"/>
                    <w:left w:val="none" w:sz="0" w:space="0" w:color="auto"/>
                    <w:bottom w:val="none" w:sz="0" w:space="0" w:color="auto"/>
                    <w:right w:val="none" w:sz="0" w:space="0" w:color="auto"/>
                  </w:divBdr>
                </w:div>
              </w:divsChild>
            </w:div>
            <w:div w:id="122311663">
              <w:marLeft w:val="0"/>
              <w:marRight w:val="0"/>
              <w:marTop w:val="0"/>
              <w:marBottom w:val="0"/>
              <w:divBdr>
                <w:top w:val="none" w:sz="0" w:space="0" w:color="auto"/>
                <w:left w:val="none" w:sz="0" w:space="0" w:color="auto"/>
                <w:bottom w:val="none" w:sz="0" w:space="0" w:color="auto"/>
                <w:right w:val="none" w:sz="0" w:space="0" w:color="auto"/>
              </w:divBdr>
              <w:divsChild>
                <w:div w:id="1674406322">
                  <w:marLeft w:val="0"/>
                  <w:marRight w:val="0"/>
                  <w:marTop w:val="0"/>
                  <w:marBottom w:val="0"/>
                  <w:divBdr>
                    <w:top w:val="none" w:sz="0" w:space="0" w:color="auto"/>
                    <w:left w:val="none" w:sz="0" w:space="0" w:color="auto"/>
                    <w:bottom w:val="none" w:sz="0" w:space="0" w:color="auto"/>
                    <w:right w:val="none" w:sz="0" w:space="0" w:color="auto"/>
                  </w:divBdr>
                </w:div>
              </w:divsChild>
            </w:div>
            <w:div w:id="830371877">
              <w:marLeft w:val="0"/>
              <w:marRight w:val="0"/>
              <w:marTop w:val="0"/>
              <w:marBottom w:val="0"/>
              <w:divBdr>
                <w:top w:val="none" w:sz="0" w:space="0" w:color="auto"/>
                <w:left w:val="none" w:sz="0" w:space="0" w:color="auto"/>
                <w:bottom w:val="none" w:sz="0" w:space="0" w:color="auto"/>
                <w:right w:val="none" w:sz="0" w:space="0" w:color="auto"/>
              </w:divBdr>
              <w:divsChild>
                <w:div w:id="562447966">
                  <w:marLeft w:val="0"/>
                  <w:marRight w:val="0"/>
                  <w:marTop w:val="0"/>
                  <w:marBottom w:val="0"/>
                  <w:divBdr>
                    <w:top w:val="none" w:sz="0" w:space="0" w:color="auto"/>
                    <w:left w:val="none" w:sz="0" w:space="0" w:color="auto"/>
                    <w:bottom w:val="none" w:sz="0" w:space="0" w:color="auto"/>
                    <w:right w:val="none" w:sz="0" w:space="0" w:color="auto"/>
                  </w:divBdr>
                </w:div>
              </w:divsChild>
            </w:div>
            <w:div w:id="788162182">
              <w:marLeft w:val="0"/>
              <w:marRight w:val="0"/>
              <w:marTop w:val="0"/>
              <w:marBottom w:val="0"/>
              <w:divBdr>
                <w:top w:val="none" w:sz="0" w:space="0" w:color="auto"/>
                <w:left w:val="none" w:sz="0" w:space="0" w:color="auto"/>
                <w:bottom w:val="none" w:sz="0" w:space="0" w:color="auto"/>
                <w:right w:val="none" w:sz="0" w:space="0" w:color="auto"/>
              </w:divBdr>
              <w:divsChild>
                <w:div w:id="1011640018">
                  <w:marLeft w:val="0"/>
                  <w:marRight w:val="0"/>
                  <w:marTop w:val="0"/>
                  <w:marBottom w:val="0"/>
                  <w:divBdr>
                    <w:top w:val="none" w:sz="0" w:space="0" w:color="auto"/>
                    <w:left w:val="none" w:sz="0" w:space="0" w:color="auto"/>
                    <w:bottom w:val="none" w:sz="0" w:space="0" w:color="auto"/>
                    <w:right w:val="none" w:sz="0" w:space="0" w:color="auto"/>
                  </w:divBdr>
                </w:div>
              </w:divsChild>
            </w:div>
            <w:div w:id="1690644685">
              <w:marLeft w:val="0"/>
              <w:marRight w:val="0"/>
              <w:marTop w:val="0"/>
              <w:marBottom w:val="0"/>
              <w:divBdr>
                <w:top w:val="none" w:sz="0" w:space="0" w:color="auto"/>
                <w:left w:val="none" w:sz="0" w:space="0" w:color="auto"/>
                <w:bottom w:val="none" w:sz="0" w:space="0" w:color="auto"/>
                <w:right w:val="none" w:sz="0" w:space="0" w:color="auto"/>
              </w:divBdr>
              <w:divsChild>
                <w:div w:id="97715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43197">
      <w:bodyDiv w:val="1"/>
      <w:marLeft w:val="0"/>
      <w:marRight w:val="0"/>
      <w:marTop w:val="0"/>
      <w:marBottom w:val="0"/>
      <w:divBdr>
        <w:top w:val="none" w:sz="0" w:space="0" w:color="auto"/>
        <w:left w:val="none" w:sz="0" w:space="0" w:color="auto"/>
        <w:bottom w:val="none" w:sz="0" w:space="0" w:color="auto"/>
        <w:right w:val="none" w:sz="0" w:space="0" w:color="auto"/>
      </w:divBdr>
    </w:div>
    <w:div w:id="464395722">
      <w:bodyDiv w:val="1"/>
      <w:marLeft w:val="0"/>
      <w:marRight w:val="0"/>
      <w:marTop w:val="0"/>
      <w:marBottom w:val="0"/>
      <w:divBdr>
        <w:top w:val="none" w:sz="0" w:space="0" w:color="auto"/>
        <w:left w:val="none" w:sz="0" w:space="0" w:color="auto"/>
        <w:bottom w:val="none" w:sz="0" w:space="0" w:color="auto"/>
        <w:right w:val="none" w:sz="0" w:space="0" w:color="auto"/>
      </w:divBdr>
    </w:div>
    <w:div w:id="465509515">
      <w:bodyDiv w:val="1"/>
      <w:marLeft w:val="0"/>
      <w:marRight w:val="0"/>
      <w:marTop w:val="0"/>
      <w:marBottom w:val="0"/>
      <w:divBdr>
        <w:top w:val="none" w:sz="0" w:space="0" w:color="auto"/>
        <w:left w:val="none" w:sz="0" w:space="0" w:color="auto"/>
        <w:bottom w:val="none" w:sz="0" w:space="0" w:color="auto"/>
        <w:right w:val="none" w:sz="0" w:space="0" w:color="auto"/>
      </w:divBdr>
      <w:divsChild>
        <w:div w:id="557983664">
          <w:marLeft w:val="0"/>
          <w:marRight w:val="0"/>
          <w:marTop w:val="0"/>
          <w:marBottom w:val="0"/>
          <w:divBdr>
            <w:top w:val="none" w:sz="0" w:space="0" w:color="auto"/>
            <w:left w:val="none" w:sz="0" w:space="0" w:color="auto"/>
            <w:bottom w:val="none" w:sz="0" w:space="0" w:color="auto"/>
            <w:right w:val="none" w:sz="0" w:space="0" w:color="auto"/>
          </w:divBdr>
          <w:divsChild>
            <w:div w:id="1392464904">
              <w:marLeft w:val="0"/>
              <w:marRight w:val="0"/>
              <w:marTop w:val="150"/>
              <w:marBottom w:val="150"/>
              <w:divBdr>
                <w:top w:val="single" w:sz="6" w:space="0" w:color="DADBE0"/>
                <w:left w:val="none" w:sz="0" w:space="0" w:color="auto"/>
                <w:bottom w:val="none" w:sz="0" w:space="0" w:color="auto"/>
                <w:right w:val="none" w:sz="0" w:space="0" w:color="auto"/>
              </w:divBdr>
            </w:div>
            <w:div w:id="1707366960">
              <w:marLeft w:val="0"/>
              <w:marRight w:val="0"/>
              <w:marTop w:val="150"/>
              <w:marBottom w:val="300"/>
              <w:divBdr>
                <w:top w:val="single" w:sz="6" w:space="4" w:color="DADBE0"/>
                <w:left w:val="none" w:sz="0" w:space="0" w:color="auto"/>
                <w:bottom w:val="single" w:sz="6" w:space="0" w:color="DADBE0"/>
                <w:right w:val="none" w:sz="0" w:space="0" w:color="auto"/>
              </w:divBdr>
              <w:divsChild>
                <w:div w:id="1791509825">
                  <w:marLeft w:val="0"/>
                  <w:marRight w:val="0"/>
                  <w:marTop w:val="0"/>
                  <w:marBottom w:val="0"/>
                  <w:divBdr>
                    <w:top w:val="none" w:sz="0" w:space="0" w:color="auto"/>
                    <w:left w:val="none" w:sz="0" w:space="0" w:color="auto"/>
                    <w:bottom w:val="none" w:sz="0" w:space="0" w:color="auto"/>
                    <w:right w:val="none" w:sz="0" w:space="0" w:color="auto"/>
                  </w:divBdr>
                </w:div>
              </w:divsChild>
            </w:div>
            <w:div w:id="1989897531">
              <w:marLeft w:val="0"/>
              <w:marRight w:val="0"/>
              <w:marTop w:val="300"/>
              <w:marBottom w:val="300"/>
              <w:divBdr>
                <w:top w:val="none" w:sz="0" w:space="0" w:color="auto"/>
                <w:left w:val="none" w:sz="0" w:space="0" w:color="auto"/>
                <w:bottom w:val="none" w:sz="0" w:space="0" w:color="auto"/>
                <w:right w:val="none" w:sz="0" w:space="0" w:color="auto"/>
              </w:divBdr>
            </w:div>
          </w:divsChild>
        </w:div>
        <w:div w:id="1986231035">
          <w:marLeft w:val="0"/>
          <w:marRight w:val="0"/>
          <w:marTop w:val="0"/>
          <w:marBottom w:val="0"/>
          <w:divBdr>
            <w:top w:val="none" w:sz="0" w:space="0" w:color="auto"/>
            <w:left w:val="none" w:sz="0" w:space="0" w:color="auto"/>
            <w:bottom w:val="none" w:sz="0" w:space="0" w:color="auto"/>
            <w:right w:val="none" w:sz="0" w:space="0" w:color="auto"/>
          </w:divBdr>
          <w:divsChild>
            <w:div w:id="1063135101">
              <w:marLeft w:val="0"/>
              <w:marRight w:val="0"/>
              <w:marTop w:val="90"/>
              <w:marBottom w:val="360"/>
              <w:divBdr>
                <w:top w:val="none" w:sz="0" w:space="0" w:color="auto"/>
                <w:left w:val="none" w:sz="0" w:space="0" w:color="auto"/>
                <w:bottom w:val="none" w:sz="0" w:space="0" w:color="auto"/>
                <w:right w:val="none" w:sz="0" w:space="0" w:color="auto"/>
              </w:divBdr>
              <w:divsChild>
                <w:div w:id="60577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19503">
      <w:bodyDiv w:val="1"/>
      <w:marLeft w:val="0"/>
      <w:marRight w:val="0"/>
      <w:marTop w:val="0"/>
      <w:marBottom w:val="0"/>
      <w:divBdr>
        <w:top w:val="none" w:sz="0" w:space="0" w:color="auto"/>
        <w:left w:val="none" w:sz="0" w:space="0" w:color="auto"/>
        <w:bottom w:val="none" w:sz="0" w:space="0" w:color="auto"/>
        <w:right w:val="none" w:sz="0" w:space="0" w:color="auto"/>
      </w:divBdr>
    </w:div>
    <w:div w:id="811943473">
      <w:bodyDiv w:val="1"/>
      <w:marLeft w:val="0"/>
      <w:marRight w:val="0"/>
      <w:marTop w:val="0"/>
      <w:marBottom w:val="0"/>
      <w:divBdr>
        <w:top w:val="none" w:sz="0" w:space="0" w:color="auto"/>
        <w:left w:val="none" w:sz="0" w:space="0" w:color="auto"/>
        <w:bottom w:val="none" w:sz="0" w:space="0" w:color="auto"/>
        <w:right w:val="none" w:sz="0" w:space="0" w:color="auto"/>
      </w:divBdr>
    </w:div>
    <w:div w:id="845706868">
      <w:bodyDiv w:val="1"/>
      <w:marLeft w:val="0"/>
      <w:marRight w:val="0"/>
      <w:marTop w:val="0"/>
      <w:marBottom w:val="0"/>
      <w:divBdr>
        <w:top w:val="none" w:sz="0" w:space="0" w:color="auto"/>
        <w:left w:val="none" w:sz="0" w:space="0" w:color="auto"/>
        <w:bottom w:val="none" w:sz="0" w:space="0" w:color="auto"/>
        <w:right w:val="none" w:sz="0" w:space="0" w:color="auto"/>
      </w:divBdr>
      <w:divsChild>
        <w:div w:id="1495605391">
          <w:marLeft w:val="0"/>
          <w:marRight w:val="0"/>
          <w:marTop w:val="75"/>
          <w:marBottom w:val="75"/>
          <w:divBdr>
            <w:top w:val="none" w:sz="0" w:space="0" w:color="auto"/>
            <w:left w:val="none" w:sz="0" w:space="0" w:color="auto"/>
            <w:bottom w:val="none" w:sz="0" w:space="0" w:color="auto"/>
            <w:right w:val="none" w:sz="0" w:space="0" w:color="auto"/>
          </w:divBdr>
        </w:div>
      </w:divsChild>
    </w:div>
    <w:div w:id="982781932">
      <w:bodyDiv w:val="1"/>
      <w:marLeft w:val="0"/>
      <w:marRight w:val="0"/>
      <w:marTop w:val="0"/>
      <w:marBottom w:val="0"/>
      <w:divBdr>
        <w:top w:val="none" w:sz="0" w:space="0" w:color="auto"/>
        <w:left w:val="none" w:sz="0" w:space="0" w:color="auto"/>
        <w:bottom w:val="none" w:sz="0" w:space="0" w:color="auto"/>
        <w:right w:val="none" w:sz="0" w:space="0" w:color="auto"/>
      </w:divBdr>
    </w:div>
    <w:div w:id="1081295746">
      <w:bodyDiv w:val="1"/>
      <w:marLeft w:val="0"/>
      <w:marRight w:val="0"/>
      <w:marTop w:val="0"/>
      <w:marBottom w:val="0"/>
      <w:divBdr>
        <w:top w:val="none" w:sz="0" w:space="0" w:color="auto"/>
        <w:left w:val="none" w:sz="0" w:space="0" w:color="auto"/>
        <w:bottom w:val="none" w:sz="0" w:space="0" w:color="auto"/>
        <w:right w:val="none" w:sz="0" w:space="0" w:color="auto"/>
      </w:divBdr>
    </w:div>
    <w:div w:id="1081875957">
      <w:bodyDiv w:val="1"/>
      <w:marLeft w:val="0"/>
      <w:marRight w:val="0"/>
      <w:marTop w:val="0"/>
      <w:marBottom w:val="0"/>
      <w:divBdr>
        <w:top w:val="none" w:sz="0" w:space="0" w:color="auto"/>
        <w:left w:val="none" w:sz="0" w:space="0" w:color="auto"/>
        <w:bottom w:val="none" w:sz="0" w:space="0" w:color="auto"/>
        <w:right w:val="none" w:sz="0" w:space="0" w:color="auto"/>
      </w:divBdr>
    </w:div>
    <w:div w:id="1270426763">
      <w:bodyDiv w:val="1"/>
      <w:marLeft w:val="0"/>
      <w:marRight w:val="0"/>
      <w:marTop w:val="0"/>
      <w:marBottom w:val="0"/>
      <w:divBdr>
        <w:top w:val="none" w:sz="0" w:space="0" w:color="auto"/>
        <w:left w:val="none" w:sz="0" w:space="0" w:color="auto"/>
        <w:bottom w:val="none" w:sz="0" w:space="0" w:color="auto"/>
        <w:right w:val="none" w:sz="0" w:space="0" w:color="auto"/>
      </w:divBdr>
      <w:divsChild>
        <w:div w:id="565381225">
          <w:marLeft w:val="0"/>
          <w:marRight w:val="0"/>
          <w:marTop w:val="0"/>
          <w:marBottom w:val="0"/>
          <w:divBdr>
            <w:top w:val="none" w:sz="0" w:space="0" w:color="auto"/>
            <w:left w:val="none" w:sz="0" w:space="0" w:color="auto"/>
            <w:bottom w:val="none" w:sz="0" w:space="0" w:color="auto"/>
            <w:right w:val="none" w:sz="0" w:space="0" w:color="auto"/>
          </w:divBdr>
          <w:divsChild>
            <w:div w:id="2108504014">
              <w:marLeft w:val="0"/>
              <w:marRight w:val="0"/>
              <w:marTop w:val="150"/>
              <w:marBottom w:val="150"/>
              <w:divBdr>
                <w:top w:val="single" w:sz="6" w:space="0" w:color="DADBE0"/>
                <w:left w:val="none" w:sz="0" w:space="0" w:color="auto"/>
                <w:bottom w:val="none" w:sz="0" w:space="0" w:color="auto"/>
                <w:right w:val="none" w:sz="0" w:space="0" w:color="auto"/>
              </w:divBdr>
            </w:div>
            <w:div w:id="1896963324">
              <w:marLeft w:val="0"/>
              <w:marRight w:val="0"/>
              <w:marTop w:val="150"/>
              <w:marBottom w:val="300"/>
              <w:divBdr>
                <w:top w:val="single" w:sz="6" w:space="4" w:color="DADBE0"/>
                <w:left w:val="none" w:sz="0" w:space="0" w:color="auto"/>
                <w:bottom w:val="single" w:sz="6" w:space="0" w:color="DADBE0"/>
                <w:right w:val="none" w:sz="0" w:space="0" w:color="auto"/>
              </w:divBdr>
              <w:divsChild>
                <w:div w:id="1827016711">
                  <w:marLeft w:val="0"/>
                  <w:marRight w:val="0"/>
                  <w:marTop w:val="0"/>
                  <w:marBottom w:val="0"/>
                  <w:divBdr>
                    <w:top w:val="none" w:sz="0" w:space="0" w:color="auto"/>
                    <w:left w:val="none" w:sz="0" w:space="0" w:color="auto"/>
                    <w:bottom w:val="none" w:sz="0" w:space="0" w:color="auto"/>
                    <w:right w:val="none" w:sz="0" w:space="0" w:color="auto"/>
                  </w:divBdr>
                </w:div>
              </w:divsChild>
            </w:div>
            <w:div w:id="1198278892">
              <w:marLeft w:val="0"/>
              <w:marRight w:val="0"/>
              <w:marTop w:val="300"/>
              <w:marBottom w:val="300"/>
              <w:divBdr>
                <w:top w:val="none" w:sz="0" w:space="0" w:color="auto"/>
                <w:left w:val="none" w:sz="0" w:space="0" w:color="auto"/>
                <w:bottom w:val="none" w:sz="0" w:space="0" w:color="auto"/>
                <w:right w:val="none" w:sz="0" w:space="0" w:color="auto"/>
              </w:divBdr>
            </w:div>
          </w:divsChild>
        </w:div>
        <w:div w:id="1275089814">
          <w:marLeft w:val="0"/>
          <w:marRight w:val="0"/>
          <w:marTop w:val="0"/>
          <w:marBottom w:val="0"/>
          <w:divBdr>
            <w:top w:val="none" w:sz="0" w:space="0" w:color="auto"/>
            <w:left w:val="none" w:sz="0" w:space="0" w:color="auto"/>
            <w:bottom w:val="none" w:sz="0" w:space="0" w:color="auto"/>
            <w:right w:val="none" w:sz="0" w:space="0" w:color="auto"/>
          </w:divBdr>
          <w:divsChild>
            <w:div w:id="1621569057">
              <w:marLeft w:val="0"/>
              <w:marRight w:val="0"/>
              <w:marTop w:val="90"/>
              <w:marBottom w:val="360"/>
              <w:divBdr>
                <w:top w:val="none" w:sz="0" w:space="0" w:color="auto"/>
                <w:left w:val="none" w:sz="0" w:space="0" w:color="auto"/>
                <w:bottom w:val="none" w:sz="0" w:space="0" w:color="auto"/>
                <w:right w:val="none" w:sz="0" w:space="0" w:color="auto"/>
              </w:divBdr>
              <w:divsChild>
                <w:div w:id="8416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530924">
      <w:bodyDiv w:val="1"/>
      <w:marLeft w:val="0"/>
      <w:marRight w:val="0"/>
      <w:marTop w:val="0"/>
      <w:marBottom w:val="0"/>
      <w:divBdr>
        <w:top w:val="none" w:sz="0" w:space="0" w:color="auto"/>
        <w:left w:val="none" w:sz="0" w:space="0" w:color="auto"/>
        <w:bottom w:val="none" w:sz="0" w:space="0" w:color="auto"/>
        <w:right w:val="none" w:sz="0" w:space="0" w:color="auto"/>
      </w:divBdr>
    </w:div>
    <w:div w:id="1338918372">
      <w:bodyDiv w:val="1"/>
      <w:marLeft w:val="0"/>
      <w:marRight w:val="0"/>
      <w:marTop w:val="0"/>
      <w:marBottom w:val="0"/>
      <w:divBdr>
        <w:top w:val="none" w:sz="0" w:space="0" w:color="auto"/>
        <w:left w:val="none" w:sz="0" w:space="0" w:color="auto"/>
        <w:bottom w:val="none" w:sz="0" w:space="0" w:color="auto"/>
        <w:right w:val="none" w:sz="0" w:space="0" w:color="auto"/>
      </w:divBdr>
      <w:divsChild>
        <w:div w:id="1071657123">
          <w:marLeft w:val="0"/>
          <w:marRight w:val="0"/>
          <w:marTop w:val="0"/>
          <w:marBottom w:val="0"/>
          <w:divBdr>
            <w:top w:val="none" w:sz="0" w:space="0" w:color="auto"/>
            <w:left w:val="none" w:sz="0" w:space="0" w:color="auto"/>
            <w:bottom w:val="none" w:sz="0" w:space="0" w:color="auto"/>
            <w:right w:val="none" w:sz="0" w:space="0" w:color="auto"/>
          </w:divBdr>
        </w:div>
        <w:div w:id="1777141288">
          <w:marLeft w:val="0"/>
          <w:marRight w:val="0"/>
          <w:marTop w:val="0"/>
          <w:marBottom w:val="0"/>
          <w:divBdr>
            <w:top w:val="none" w:sz="0" w:space="0" w:color="auto"/>
            <w:left w:val="none" w:sz="0" w:space="0" w:color="auto"/>
            <w:bottom w:val="none" w:sz="0" w:space="0" w:color="auto"/>
            <w:right w:val="none" w:sz="0" w:space="0" w:color="auto"/>
          </w:divBdr>
        </w:div>
        <w:div w:id="1054157231">
          <w:marLeft w:val="0"/>
          <w:marRight w:val="0"/>
          <w:marTop w:val="0"/>
          <w:marBottom w:val="0"/>
          <w:divBdr>
            <w:top w:val="none" w:sz="0" w:space="0" w:color="auto"/>
            <w:left w:val="none" w:sz="0" w:space="0" w:color="auto"/>
            <w:bottom w:val="none" w:sz="0" w:space="0" w:color="auto"/>
            <w:right w:val="none" w:sz="0" w:space="0" w:color="auto"/>
          </w:divBdr>
        </w:div>
        <w:div w:id="1144473552">
          <w:marLeft w:val="0"/>
          <w:marRight w:val="0"/>
          <w:marTop w:val="0"/>
          <w:marBottom w:val="0"/>
          <w:divBdr>
            <w:top w:val="none" w:sz="0" w:space="0" w:color="auto"/>
            <w:left w:val="none" w:sz="0" w:space="0" w:color="auto"/>
            <w:bottom w:val="none" w:sz="0" w:space="0" w:color="auto"/>
            <w:right w:val="none" w:sz="0" w:space="0" w:color="auto"/>
          </w:divBdr>
        </w:div>
        <w:div w:id="485317750">
          <w:marLeft w:val="0"/>
          <w:marRight w:val="0"/>
          <w:marTop w:val="0"/>
          <w:marBottom w:val="0"/>
          <w:divBdr>
            <w:top w:val="none" w:sz="0" w:space="0" w:color="auto"/>
            <w:left w:val="none" w:sz="0" w:space="0" w:color="auto"/>
            <w:bottom w:val="none" w:sz="0" w:space="0" w:color="auto"/>
            <w:right w:val="none" w:sz="0" w:space="0" w:color="auto"/>
          </w:divBdr>
        </w:div>
        <w:div w:id="1291665697">
          <w:marLeft w:val="0"/>
          <w:marRight w:val="0"/>
          <w:marTop w:val="0"/>
          <w:marBottom w:val="0"/>
          <w:divBdr>
            <w:top w:val="none" w:sz="0" w:space="0" w:color="auto"/>
            <w:left w:val="none" w:sz="0" w:space="0" w:color="auto"/>
            <w:bottom w:val="none" w:sz="0" w:space="0" w:color="auto"/>
            <w:right w:val="none" w:sz="0" w:space="0" w:color="auto"/>
          </w:divBdr>
        </w:div>
        <w:div w:id="986666299">
          <w:marLeft w:val="0"/>
          <w:marRight w:val="0"/>
          <w:marTop w:val="0"/>
          <w:marBottom w:val="0"/>
          <w:divBdr>
            <w:top w:val="none" w:sz="0" w:space="0" w:color="auto"/>
            <w:left w:val="none" w:sz="0" w:space="0" w:color="auto"/>
            <w:bottom w:val="none" w:sz="0" w:space="0" w:color="auto"/>
            <w:right w:val="none" w:sz="0" w:space="0" w:color="auto"/>
          </w:divBdr>
        </w:div>
        <w:div w:id="1459227404">
          <w:marLeft w:val="0"/>
          <w:marRight w:val="0"/>
          <w:marTop w:val="0"/>
          <w:marBottom w:val="0"/>
          <w:divBdr>
            <w:top w:val="none" w:sz="0" w:space="0" w:color="auto"/>
            <w:left w:val="none" w:sz="0" w:space="0" w:color="auto"/>
            <w:bottom w:val="none" w:sz="0" w:space="0" w:color="auto"/>
            <w:right w:val="none" w:sz="0" w:space="0" w:color="auto"/>
          </w:divBdr>
        </w:div>
      </w:divsChild>
    </w:div>
    <w:div w:id="1371371965">
      <w:bodyDiv w:val="1"/>
      <w:marLeft w:val="0"/>
      <w:marRight w:val="0"/>
      <w:marTop w:val="0"/>
      <w:marBottom w:val="0"/>
      <w:divBdr>
        <w:top w:val="none" w:sz="0" w:space="0" w:color="auto"/>
        <w:left w:val="none" w:sz="0" w:space="0" w:color="auto"/>
        <w:bottom w:val="none" w:sz="0" w:space="0" w:color="auto"/>
        <w:right w:val="none" w:sz="0" w:space="0" w:color="auto"/>
      </w:divBdr>
    </w:div>
    <w:div w:id="1400128810">
      <w:bodyDiv w:val="1"/>
      <w:marLeft w:val="0"/>
      <w:marRight w:val="0"/>
      <w:marTop w:val="0"/>
      <w:marBottom w:val="0"/>
      <w:divBdr>
        <w:top w:val="none" w:sz="0" w:space="0" w:color="auto"/>
        <w:left w:val="none" w:sz="0" w:space="0" w:color="auto"/>
        <w:bottom w:val="none" w:sz="0" w:space="0" w:color="auto"/>
        <w:right w:val="none" w:sz="0" w:space="0" w:color="auto"/>
      </w:divBdr>
    </w:div>
    <w:div w:id="1583757856">
      <w:bodyDiv w:val="1"/>
      <w:marLeft w:val="0"/>
      <w:marRight w:val="0"/>
      <w:marTop w:val="0"/>
      <w:marBottom w:val="0"/>
      <w:divBdr>
        <w:top w:val="none" w:sz="0" w:space="0" w:color="auto"/>
        <w:left w:val="none" w:sz="0" w:space="0" w:color="auto"/>
        <w:bottom w:val="none" w:sz="0" w:space="0" w:color="auto"/>
        <w:right w:val="none" w:sz="0" w:space="0" w:color="auto"/>
      </w:divBdr>
      <w:divsChild>
        <w:div w:id="482353874">
          <w:marLeft w:val="0"/>
          <w:marRight w:val="0"/>
          <w:marTop w:val="0"/>
          <w:marBottom w:val="0"/>
          <w:divBdr>
            <w:top w:val="none" w:sz="0" w:space="0" w:color="auto"/>
            <w:left w:val="none" w:sz="0" w:space="0" w:color="auto"/>
            <w:bottom w:val="none" w:sz="0" w:space="0" w:color="auto"/>
            <w:right w:val="none" w:sz="0" w:space="0" w:color="auto"/>
          </w:divBdr>
          <w:divsChild>
            <w:div w:id="425031402">
              <w:marLeft w:val="0"/>
              <w:marRight w:val="0"/>
              <w:marTop w:val="150"/>
              <w:marBottom w:val="150"/>
              <w:divBdr>
                <w:top w:val="single" w:sz="6" w:space="0" w:color="DADBE0"/>
                <w:left w:val="none" w:sz="0" w:space="0" w:color="auto"/>
                <w:bottom w:val="none" w:sz="0" w:space="0" w:color="auto"/>
                <w:right w:val="none" w:sz="0" w:space="0" w:color="auto"/>
              </w:divBdr>
            </w:div>
            <w:div w:id="289558040">
              <w:marLeft w:val="0"/>
              <w:marRight w:val="0"/>
              <w:marTop w:val="150"/>
              <w:marBottom w:val="300"/>
              <w:divBdr>
                <w:top w:val="single" w:sz="6" w:space="4" w:color="DADBE0"/>
                <w:left w:val="none" w:sz="0" w:space="0" w:color="auto"/>
                <w:bottom w:val="single" w:sz="6" w:space="0" w:color="DADBE0"/>
                <w:right w:val="none" w:sz="0" w:space="0" w:color="auto"/>
              </w:divBdr>
              <w:divsChild>
                <w:div w:id="736166642">
                  <w:marLeft w:val="0"/>
                  <w:marRight w:val="0"/>
                  <w:marTop w:val="0"/>
                  <w:marBottom w:val="0"/>
                  <w:divBdr>
                    <w:top w:val="none" w:sz="0" w:space="0" w:color="auto"/>
                    <w:left w:val="none" w:sz="0" w:space="0" w:color="auto"/>
                    <w:bottom w:val="none" w:sz="0" w:space="0" w:color="auto"/>
                    <w:right w:val="none" w:sz="0" w:space="0" w:color="auto"/>
                  </w:divBdr>
                </w:div>
              </w:divsChild>
            </w:div>
            <w:div w:id="546140242">
              <w:marLeft w:val="0"/>
              <w:marRight w:val="0"/>
              <w:marTop w:val="300"/>
              <w:marBottom w:val="300"/>
              <w:divBdr>
                <w:top w:val="none" w:sz="0" w:space="0" w:color="auto"/>
                <w:left w:val="none" w:sz="0" w:space="0" w:color="auto"/>
                <w:bottom w:val="none" w:sz="0" w:space="0" w:color="auto"/>
                <w:right w:val="none" w:sz="0" w:space="0" w:color="auto"/>
              </w:divBdr>
            </w:div>
          </w:divsChild>
        </w:div>
        <w:div w:id="61607606">
          <w:marLeft w:val="0"/>
          <w:marRight w:val="0"/>
          <w:marTop w:val="0"/>
          <w:marBottom w:val="0"/>
          <w:divBdr>
            <w:top w:val="none" w:sz="0" w:space="0" w:color="auto"/>
            <w:left w:val="none" w:sz="0" w:space="0" w:color="auto"/>
            <w:bottom w:val="none" w:sz="0" w:space="0" w:color="auto"/>
            <w:right w:val="none" w:sz="0" w:space="0" w:color="auto"/>
          </w:divBdr>
          <w:divsChild>
            <w:div w:id="1650203653">
              <w:marLeft w:val="0"/>
              <w:marRight w:val="0"/>
              <w:marTop w:val="90"/>
              <w:marBottom w:val="360"/>
              <w:divBdr>
                <w:top w:val="none" w:sz="0" w:space="0" w:color="auto"/>
                <w:left w:val="none" w:sz="0" w:space="0" w:color="auto"/>
                <w:bottom w:val="none" w:sz="0" w:space="0" w:color="auto"/>
                <w:right w:val="none" w:sz="0" w:space="0" w:color="auto"/>
              </w:divBdr>
              <w:divsChild>
                <w:div w:id="166188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555369">
      <w:bodyDiv w:val="1"/>
      <w:marLeft w:val="0"/>
      <w:marRight w:val="0"/>
      <w:marTop w:val="0"/>
      <w:marBottom w:val="0"/>
      <w:divBdr>
        <w:top w:val="none" w:sz="0" w:space="0" w:color="auto"/>
        <w:left w:val="none" w:sz="0" w:space="0" w:color="auto"/>
        <w:bottom w:val="none" w:sz="0" w:space="0" w:color="auto"/>
        <w:right w:val="none" w:sz="0" w:space="0" w:color="auto"/>
      </w:divBdr>
    </w:div>
    <w:div w:id="1715228314">
      <w:bodyDiv w:val="1"/>
      <w:marLeft w:val="0"/>
      <w:marRight w:val="0"/>
      <w:marTop w:val="0"/>
      <w:marBottom w:val="0"/>
      <w:divBdr>
        <w:top w:val="none" w:sz="0" w:space="0" w:color="auto"/>
        <w:left w:val="none" w:sz="0" w:space="0" w:color="auto"/>
        <w:bottom w:val="none" w:sz="0" w:space="0" w:color="auto"/>
        <w:right w:val="none" w:sz="0" w:space="0" w:color="auto"/>
      </w:divBdr>
    </w:div>
    <w:div w:id="1908957109">
      <w:bodyDiv w:val="1"/>
      <w:marLeft w:val="0"/>
      <w:marRight w:val="0"/>
      <w:marTop w:val="0"/>
      <w:marBottom w:val="0"/>
      <w:divBdr>
        <w:top w:val="none" w:sz="0" w:space="0" w:color="auto"/>
        <w:left w:val="none" w:sz="0" w:space="0" w:color="auto"/>
        <w:bottom w:val="none" w:sz="0" w:space="0" w:color="auto"/>
        <w:right w:val="none" w:sz="0" w:space="0" w:color="auto"/>
      </w:divBdr>
    </w:div>
    <w:div w:id="1921058147">
      <w:bodyDiv w:val="1"/>
      <w:marLeft w:val="0"/>
      <w:marRight w:val="0"/>
      <w:marTop w:val="0"/>
      <w:marBottom w:val="0"/>
      <w:divBdr>
        <w:top w:val="none" w:sz="0" w:space="0" w:color="auto"/>
        <w:left w:val="none" w:sz="0" w:space="0" w:color="auto"/>
        <w:bottom w:val="none" w:sz="0" w:space="0" w:color="auto"/>
        <w:right w:val="none" w:sz="0" w:space="0" w:color="auto"/>
      </w:divBdr>
    </w:div>
    <w:div w:id="1959605341">
      <w:bodyDiv w:val="1"/>
      <w:marLeft w:val="0"/>
      <w:marRight w:val="0"/>
      <w:marTop w:val="0"/>
      <w:marBottom w:val="0"/>
      <w:divBdr>
        <w:top w:val="none" w:sz="0" w:space="0" w:color="auto"/>
        <w:left w:val="none" w:sz="0" w:space="0" w:color="auto"/>
        <w:bottom w:val="none" w:sz="0" w:space="0" w:color="auto"/>
        <w:right w:val="none" w:sz="0" w:space="0" w:color="auto"/>
      </w:divBdr>
      <w:divsChild>
        <w:div w:id="735976006">
          <w:marLeft w:val="0"/>
          <w:marRight w:val="0"/>
          <w:marTop w:val="0"/>
          <w:marBottom w:val="0"/>
          <w:divBdr>
            <w:top w:val="none" w:sz="0" w:space="0" w:color="auto"/>
            <w:left w:val="none" w:sz="0" w:space="0" w:color="auto"/>
            <w:bottom w:val="none" w:sz="0" w:space="0" w:color="auto"/>
            <w:right w:val="none" w:sz="0" w:space="0" w:color="auto"/>
          </w:divBdr>
          <w:divsChild>
            <w:div w:id="1412971282">
              <w:marLeft w:val="0"/>
              <w:marRight w:val="0"/>
              <w:marTop w:val="0"/>
              <w:marBottom w:val="0"/>
              <w:divBdr>
                <w:top w:val="none" w:sz="0" w:space="0" w:color="auto"/>
                <w:left w:val="none" w:sz="0" w:space="0" w:color="auto"/>
                <w:bottom w:val="none" w:sz="0" w:space="0" w:color="auto"/>
                <w:right w:val="none" w:sz="0" w:space="0" w:color="auto"/>
              </w:divBdr>
            </w:div>
          </w:divsChild>
        </w:div>
        <w:div w:id="164328322">
          <w:marLeft w:val="0"/>
          <w:marRight w:val="0"/>
          <w:marTop w:val="0"/>
          <w:marBottom w:val="0"/>
          <w:divBdr>
            <w:top w:val="none" w:sz="0" w:space="0" w:color="auto"/>
            <w:left w:val="none" w:sz="0" w:space="0" w:color="auto"/>
            <w:bottom w:val="none" w:sz="0" w:space="0" w:color="auto"/>
            <w:right w:val="none" w:sz="0" w:space="0" w:color="auto"/>
          </w:divBdr>
          <w:divsChild>
            <w:div w:id="1691029368">
              <w:marLeft w:val="0"/>
              <w:marRight w:val="0"/>
              <w:marTop w:val="0"/>
              <w:marBottom w:val="0"/>
              <w:divBdr>
                <w:top w:val="none" w:sz="0" w:space="0" w:color="auto"/>
                <w:left w:val="none" w:sz="0" w:space="0" w:color="auto"/>
                <w:bottom w:val="none" w:sz="0" w:space="0" w:color="auto"/>
                <w:right w:val="none" w:sz="0" w:space="0" w:color="auto"/>
              </w:divBdr>
              <w:divsChild>
                <w:div w:id="2020111481">
                  <w:marLeft w:val="0"/>
                  <w:marRight w:val="0"/>
                  <w:marTop w:val="0"/>
                  <w:marBottom w:val="0"/>
                  <w:divBdr>
                    <w:top w:val="none" w:sz="0" w:space="0" w:color="auto"/>
                    <w:left w:val="none" w:sz="0" w:space="0" w:color="auto"/>
                    <w:bottom w:val="none" w:sz="0" w:space="0" w:color="auto"/>
                    <w:right w:val="none" w:sz="0" w:space="0" w:color="auto"/>
                  </w:divBdr>
                  <w:divsChild>
                    <w:div w:id="165021814">
                      <w:marLeft w:val="0"/>
                      <w:marRight w:val="0"/>
                      <w:marTop w:val="0"/>
                      <w:marBottom w:val="0"/>
                      <w:divBdr>
                        <w:top w:val="none" w:sz="0" w:space="0" w:color="auto"/>
                        <w:left w:val="none" w:sz="0" w:space="0" w:color="auto"/>
                        <w:bottom w:val="none" w:sz="0" w:space="0" w:color="auto"/>
                        <w:right w:val="none" w:sz="0" w:space="0" w:color="auto"/>
                      </w:divBdr>
                    </w:div>
                    <w:div w:id="796533695">
                      <w:marLeft w:val="0"/>
                      <w:marRight w:val="0"/>
                      <w:marTop w:val="0"/>
                      <w:marBottom w:val="0"/>
                      <w:divBdr>
                        <w:top w:val="none" w:sz="0" w:space="0" w:color="auto"/>
                        <w:left w:val="none" w:sz="0" w:space="0" w:color="auto"/>
                        <w:bottom w:val="none" w:sz="0" w:space="0" w:color="auto"/>
                        <w:right w:val="none" w:sz="0" w:space="0" w:color="auto"/>
                      </w:divBdr>
                      <w:divsChild>
                        <w:div w:id="68127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http://www.yourfirsteuresjob.eu/en/home"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footer" Target="footer1.xml"/><Relationship Id="rId2" Type="http://schemas.openxmlformats.org/officeDocument/2006/relationships/styles" Target="styles.xml"/><Relationship Id="rId16" Type="http://schemas.microsoft.com/office/2017/06/relationships/model3d" Target="media/model3d1.glb"/><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hyperlink" Target="https://ec.europa.eu/info/topics/education-and-training_bg" TargetMode="External"/><Relationship Id="rId10" Type="http://schemas.openxmlformats.org/officeDocument/2006/relationships/image" Target="media/image6.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891</TotalTime>
  <Pages>1</Pages>
  <Words>2765</Words>
  <Characters>15767</Characters>
  <Application>Microsoft Office Word</Application>
  <DocSecurity>0</DocSecurity>
  <Lines>131</Lines>
  <Paragraphs>36</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18496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Ilianka</dc:creator>
  <cp:keywords/>
  <dc:description/>
  <cp:lastModifiedBy>Hristina ivanova</cp:lastModifiedBy>
  <cp:revision>41</cp:revision>
  <cp:lastPrinted>2019-03-28T08:47:00Z</cp:lastPrinted>
  <dcterms:created xsi:type="dcterms:W3CDTF">2018-11-27T12:37:00Z</dcterms:created>
  <dcterms:modified xsi:type="dcterms:W3CDTF">2022-05-26T13:55:00Z</dcterms:modified>
</cp:coreProperties>
</file>